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6D7F" w14:textId="77777777" w:rsidR="00553F00" w:rsidRPr="00B03D86" w:rsidRDefault="00553F00" w:rsidP="00553F00">
      <w:pPr>
        <w:spacing w:after="0" w:line="240" w:lineRule="auto"/>
        <w:jc w:val="center"/>
        <w:rPr>
          <w:rFonts w:ascii="Arial" w:eastAsia="Times New Roman" w:hAnsi="Arial" w:cs="Arial"/>
          <w:sz w:val="24"/>
          <w:szCs w:val="40"/>
        </w:rPr>
      </w:pPr>
      <w:r w:rsidRPr="00B03D86">
        <w:rPr>
          <w:rFonts w:ascii="Arial" w:eastAsia="Times New Roman" w:hAnsi="Arial" w:cs="Arial"/>
          <w:sz w:val="24"/>
          <w:szCs w:val="40"/>
        </w:rPr>
        <w:t xml:space="preserve">SECTION </w:t>
      </w:r>
      <w:r w:rsidR="00A21E59" w:rsidRPr="00B03D86">
        <w:rPr>
          <w:rFonts w:ascii="Arial" w:hAnsi="Arial" w:cs="Arial"/>
          <w:sz w:val="24"/>
          <w:szCs w:val="40"/>
        </w:rPr>
        <w:fldChar w:fldCharType="begin"/>
      </w:r>
      <w:r w:rsidR="00A21E59" w:rsidRPr="00B03D86">
        <w:rPr>
          <w:rFonts w:ascii="Arial" w:hAnsi="Arial" w:cs="Arial"/>
          <w:sz w:val="24"/>
          <w:szCs w:val="40"/>
        </w:rPr>
        <w:instrText xml:space="preserve"> TITLE  \* MERGEFORMAT </w:instrText>
      </w:r>
      <w:r w:rsidR="00A21E59" w:rsidRPr="00B03D86">
        <w:rPr>
          <w:rFonts w:ascii="Arial" w:hAnsi="Arial" w:cs="Arial"/>
          <w:sz w:val="24"/>
          <w:szCs w:val="40"/>
        </w:rPr>
        <w:fldChar w:fldCharType="separate"/>
      </w:r>
      <w:r w:rsidRPr="00B03D86">
        <w:rPr>
          <w:rFonts w:ascii="Arial" w:eastAsia="Times New Roman" w:hAnsi="Arial" w:cs="Arial"/>
          <w:sz w:val="24"/>
          <w:szCs w:val="40"/>
        </w:rPr>
        <w:t>08 88 00</w:t>
      </w:r>
      <w:r w:rsidR="00A21E59" w:rsidRPr="00B03D86">
        <w:rPr>
          <w:rFonts w:ascii="Arial" w:hAnsi="Arial" w:cs="Arial"/>
          <w:sz w:val="24"/>
          <w:szCs w:val="40"/>
        </w:rPr>
        <w:fldChar w:fldCharType="end"/>
      </w:r>
    </w:p>
    <w:p w14:paraId="6B61992B" w14:textId="3954A2B8" w:rsidR="00553F00" w:rsidRPr="00B03D86" w:rsidRDefault="00A21E59" w:rsidP="00553F00">
      <w:pPr>
        <w:spacing w:before="160" w:after="0" w:line="240" w:lineRule="auto"/>
        <w:jc w:val="center"/>
        <w:rPr>
          <w:rFonts w:ascii="Arial" w:hAnsi="Arial" w:cs="Arial"/>
          <w:b/>
          <w:sz w:val="28"/>
          <w:szCs w:val="32"/>
        </w:rPr>
      </w:pPr>
      <w:r w:rsidRPr="00B03D86">
        <w:rPr>
          <w:rFonts w:ascii="Arial" w:hAnsi="Arial" w:cs="Arial"/>
          <w:sz w:val="24"/>
          <w:szCs w:val="32"/>
        </w:rPr>
        <w:fldChar w:fldCharType="begin"/>
      </w:r>
      <w:r w:rsidRPr="00B03D86">
        <w:rPr>
          <w:rFonts w:ascii="Arial" w:hAnsi="Arial" w:cs="Arial"/>
          <w:sz w:val="24"/>
          <w:szCs w:val="32"/>
        </w:rPr>
        <w:instrText xml:space="preserve"> SUBJECT  \* MERGEFORMAT </w:instrText>
      </w:r>
      <w:r w:rsidRPr="00B03D86">
        <w:rPr>
          <w:rFonts w:ascii="Arial" w:hAnsi="Arial" w:cs="Arial"/>
          <w:sz w:val="24"/>
          <w:szCs w:val="32"/>
        </w:rPr>
        <w:fldChar w:fldCharType="separate"/>
      </w:r>
      <w:r w:rsidR="00553F00" w:rsidRPr="00B03D86">
        <w:rPr>
          <w:rFonts w:ascii="Arial" w:eastAsia="Times New Roman" w:hAnsi="Arial" w:cs="Arial"/>
          <w:sz w:val="24"/>
          <w:szCs w:val="32"/>
        </w:rPr>
        <w:t>SPECIAL FUNCTION GLAZING</w:t>
      </w:r>
      <w:r w:rsidRPr="00B03D86">
        <w:rPr>
          <w:rFonts w:ascii="Arial" w:hAnsi="Arial" w:cs="Arial"/>
          <w:sz w:val="24"/>
          <w:szCs w:val="32"/>
        </w:rPr>
        <w:fldChar w:fldCharType="end"/>
      </w:r>
      <w:r w:rsidR="00940D4F" w:rsidRPr="00B03D86">
        <w:rPr>
          <w:rFonts w:ascii="Arial" w:hAnsi="Arial" w:cs="Arial"/>
          <w:sz w:val="24"/>
          <w:szCs w:val="32"/>
        </w:rPr>
        <w:t xml:space="preserve"> - TRIPLE</w:t>
      </w:r>
      <w:r w:rsidR="00623BDE" w:rsidRPr="00B03D86">
        <w:rPr>
          <w:rFonts w:ascii="Arial" w:hAnsi="Arial" w:cs="Arial"/>
          <w:sz w:val="24"/>
          <w:szCs w:val="32"/>
        </w:rPr>
        <w:t xml:space="preserve"> IGUS</w:t>
      </w:r>
    </w:p>
    <w:p w14:paraId="1A3E0660" w14:textId="0E463FDD" w:rsidR="00B8748F" w:rsidRPr="00B03D86" w:rsidRDefault="00B8748F" w:rsidP="00553F00">
      <w:pPr>
        <w:spacing w:before="160" w:after="0" w:line="240" w:lineRule="auto"/>
        <w:jc w:val="center"/>
        <w:rPr>
          <w:rFonts w:ascii="Arial" w:eastAsia="Times New Roman" w:hAnsi="Arial" w:cs="Arial"/>
          <w:sz w:val="12"/>
          <w:szCs w:val="32"/>
        </w:rPr>
      </w:pPr>
    </w:p>
    <w:p w14:paraId="58875F2D" w14:textId="77777777" w:rsidR="00553F00" w:rsidRPr="00B03D86" w:rsidRDefault="00553F00" w:rsidP="001A469C">
      <w:pPr>
        <w:pStyle w:val="ListParagraph"/>
        <w:keepNext/>
        <w:numPr>
          <w:ilvl w:val="0"/>
          <w:numId w:val="1"/>
        </w:numPr>
        <w:suppressAutoHyphens/>
        <w:spacing w:before="120" w:after="120" w:line="240" w:lineRule="auto"/>
        <w:jc w:val="both"/>
        <w:outlineLvl w:val="0"/>
        <w:rPr>
          <w:rFonts w:ascii="Arial" w:hAnsi="Arial"/>
          <w:b/>
          <w:caps/>
          <w:sz w:val="20"/>
        </w:rPr>
      </w:pPr>
      <w:r w:rsidRPr="00B03D86">
        <w:rPr>
          <w:rFonts w:ascii="Arial" w:hAnsi="Arial"/>
          <w:b/>
          <w:caps/>
          <w:sz w:val="20"/>
        </w:rPr>
        <w:t>GENERAL</w:t>
      </w:r>
    </w:p>
    <w:p w14:paraId="5C5B1411"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SUMMARY</w:t>
      </w:r>
    </w:p>
    <w:p w14:paraId="2D1DBE66"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Section includes:</w:t>
      </w:r>
    </w:p>
    <w:p w14:paraId="691E09F2" w14:textId="7EF32C9B"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SageGlass</w:t>
      </w:r>
      <w:r w:rsidR="002C54D9" w:rsidRPr="00B03D86">
        <w:rPr>
          <w:rFonts w:ascii="Arial" w:eastAsia="Times New Roman" w:hAnsi="Arial" w:cs="Arial"/>
          <w:sz w:val="20"/>
          <w:szCs w:val="20"/>
        </w:rPr>
        <w:t xml:space="preserve"> by Saint-Gobain</w:t>
      </w:r>
      <w:r w:rsidRPr="00B03D86">
        <w:rPr>
          <w:rFonts w:ascii="Arial" w:eastAsia="Times New Roman" w:hAnsi="Arial" w:cs="Arial"/>
          <w:sz w:val="20"/>
          <w:szCs w:val="20"/>
        </w:rPr>
        <w:t xml:space="preserve"> electronically tintable insulat</w:t>
      </w:r>
      <w:r w:rsidR="0009558D" w:rsidRPr="00B03D86">
        <w:rPr>
          <w:rFonts w:ascii="Arial" w:eastAsia="Times New Roman" w:hAnsi="Arial" w:cs="Arial"/>
          <w:sz w:val="20"/>
          <w:szCs w:val="20"/>
        </w:rPr>
        <w:t>ing</w:t>
      </w:r>
      <w:r w:rsidRPr="00B03D86">
        <w:rPr>
          <w:rFonts w:ascii="Arial" w:eastAsia="Times New Roman" w:hAnsi="Arial" w:cs="Arial"/>
          <w:sz w:val="20"/>
          <w:szCs w:val="20"/>
        </w:rPr>
        <w:t xml:space="preserve"> glass units for dynamic light and heat control.</w:t>
      </w:r>
    </w:p>
    <w:p w14:paraId="40708046" w14:textId="2240324A" w:rsidR="00553F00" w:rsidRPr="00B03D86" w:rsidRDefault="00553F00" w:rsidP="00A955A7">
      <w:pPr>
        <w:suppressAutoHyphens/>
        <w:spacing w:before="120" w:after="120" w:line="240" w:lineRule="auto"/>
        <w:jc w:val="both"/>
        <w:rPr>
          <w:rFonts w:ascii="Arial" w:eastAsia="Times New Roman" w:hAnsi="Arial" w:cs="Arial"/>
          <w:caps/>
          <w:color w:val="0000FF"/>
          <w:sz w:val="20"/>
          <w:szCs w:val="20"/>
        </w:rPr>
      </w:pPr>
      <w:r w:rsidRPr="00B03D86">
        <w:rPr>
          <w:rFonts w:ascii="Arial" w:eastAsia="Times New Roman" w:hAnsi="Arial" w:cs="Arial"/>
          <w:caps/>
          <w:color w:val="0000FF"/>
          <w:sz w:val="20"/>
          <w:szCs w:val="20"/>
        </w:rPr>
        <w:t>delete sections not in project</w:t>
      </w:r>
      <w:r w:rsidR="00DA599F" w:rsidRPr="00B03D86">
        <w:rPr>
          <w:rFonts w:ascii="Arial" w:eastAsia="Times New Roman" w:hAnsi="Arial" w:cs="Arial"/>
          <w:caps/>
          <w:color w:val="0000FF"/>
          <w:sz w:val="20"/>
          <w:szCs w:val="20"/>
        </w:rPr>
        <w:t xml:space="preserve"> OR</w:t>
      </w:r>
      <w:r w:rsidRPr="00B03D86">
        <w:rPr>
          <w:rFonts w:ascii="Arial" w:eastAsia="Times New Roman" w:hAnsi="Arial" w:cs="Arial"/>
          <w:caps/>
          <w:color w:val="0000FF"/>
          <w:sz w:val="20"/>
          <w:szCs w:val="20"/>
        </w:rPr>
        <w:t xml:space="preserve"> add sections as necessary.</w:t>
      </w:r>
      <w:bookmarkStart w:id="0" w:name="_GoBack"/>
      <w:bookmarkEnd w:id="0"/>
    </w:p>
    <w:p w14:paraId="36F5E4D5"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Related Sections:</w:t>
      </w:r>
    </w:p>
    <w:p w14:paraId="12588C55"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Division 8 – Openings.</w:t>
      </w:r>
    </w:p>
    <w:p w14:paraId="6A0C6142"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Division 25 - Integrated Automation.</w:t>
      </w:r>
    </w:p>
    <w:p w14:paraId="6AF9D2D8" w14:textId="3DBC6D6C" w:rsidR="00BC649D" w:rsidRPr="00B03D86" w:rsidRDefault="00BC649D"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Division 26 – Electrical</w:t>
      </w:r>
    </w:p>
    <w:p w14:paraId="77FC0CA5" w14:textId="4F4025E0" w:rsidR="00553F00" w:rsidRPr="00B03D86" w:rsidRDefault="00553F00" w:rsidP="00913D2C">
      <w:pPr>
        <w:pStyle w:val="PARA-a"/>
      </w:pPr>
      <w:r w:rsidRPr="00B03D86">
        <w:t xml:space="preserve">Section 26 09 00 – </w:t>
      </w:r>
      <w:r w:rsidR="003966CF" w:rsidRPr="00B03D86">
        <w:t>SageGlass Wired Control System-</w:t>
      </w:r>
      <w:r w:rsidRPr="00B03D86">
        <w:t>Instrumentation and Control for Electrical System.</w:t>
      </w:r>
    </w:p>
    <w:p w14:paraId="2141F9F1"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DEFINITIONS</w:t>
      </w:r>
    </w:p>
    <w:p w14:paraId="7B1E6425"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Fenestration:  Openings in building's envelope including windows, doors, and skylights.</w:t>
      </w:r>
    </w:p>
    <w:p w14:paraId="57F4D83A"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bCs/>
          <w:sz w:val="20"/>
          <w:szCs w:val="20"/>
        </w:rPr>
        <w:t>Framing System:</w:t>
      </w:r>
      <w:r w:rsidRPr="00B03D86">
        <w:rPr>
          <w:rFonts w:ascii="Arial" w:eastAsia="Times New Roman" w:hAnsi="Arial" w:cs="Arial"/>
          <w:sz w:val="20"/>
          <w:szCs w:val="20"/>
        </w:rPr>
        <w:t xml:space="preserve">  Basic rigid supporting structure of window.</w:t>
      </w:r>
    </w:p>
    <w:p w14:paraId="6717FB6A"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bCs/>
          <w:sz w:val="20"/>
          <w:szCs w:val="20"/>
        </w:rPr>
        <w:t xml:space="preserve">Glazing System: </w:t>
      </w:r>
      <w:r w:rsidRPr="00B03D86">
        <w:rPr>
          <w:rFonts w:ascii="Arial" w:eastAsia="Times New Roman" w:hAnsi="Arial" w:cs="Arial"/>
          <w:sz w:val="20"/>
          <w:szCs w:val="20"/>
        </w:rPr>
        <w:t xml:space="preserve"> Soft material used in framing system.</w:t>
      </w:r>
    </w:p>
    <w:p w14:paraId="1E150340"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Bite:  Dimension by which edge of glass product is engaged into glazing channel.</w:t>
      </w:r>
    </w:p>
    <w:p w14:paraId="272A7DC0" w14:textId="67FD2E3A" w:rsidR="00553F00" w:rsidRPr="00B03D86" w:rsidRDefault="00DA599F"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T</w:t>
      </w:r>
      <w:r w:rsidR="00553F00" w:rsidRPr="00B03D86">
        <w:rPr>
          <w:rFonts w:ascii="Arial" w:eastAsia="Times New Roman" w:hAnsi="Arial" w:cs="Arial"/>
          <w:sz w:val="20"/>
          <w:szCs w:val="20"/>
        </w:rPr>
        <w:t xml:space="preserve">GU:  </w:t>
      </w:r>
      <w:r w:rsidRPr="00B03D86">
        <w:rPr>
          <w:rFonts w:ascii="Arial" w:eastAsia="Times New Roman" w:hAnsi="Arial" w:cs="Arial"/>
          <w:sz w:val="20"/>
          <w:szCs w:val="20"/>
        </w:rPr>
        <w:t xml:space="preserve">Triple </w:t>
      </w:r>
      <w:r w:rsidR="00553F00" w:rsidRPr="00B03D86">
        <w:rPr>
          <w:rFonts w:ascii="Arial" w:eastAsia="Times New Roman" w:hAnsi="Arial" w:cs="Arial"/>
          <w:sz w:val="20"/>
          <w:szCs w:val="20"/>
        </w:rPr>
        <w:t>Insulat</w:t>
      </w:r>
      <w:r w:rsidR="0009558D" w:rsidRPr="00B03D86">
        <w:rPr>
          <w:rFonts w:ascii="Arial" w:eastAsia="Times New Roman" w:hAnsi="Arial" w:cs="Arial"/>
          <w:sz w:val="20"/>
          <w:szCs w:val="20"/>
        </w:rPr>
        <w:t>ing</w:t>
      </w:r>
      <w:r w:rsidR="00553F00" w:rsidRPr="00B03D86">
        <w:rPr>
          <w:rFonts w:ascii="Arial" w:eastAsia="Times New Roman" w:hAnsi="Arial" w:cs="Arial"/>
          <w:sz w:val="20"/>
          <w:szCs w:val="20"/>
        </w:rPr>
        <w:t xml:space="preserve"> Glass Unit.</w:t>
      </w:r>
    </w:p>
    <w:p w14:paraId="2426FDE0" w14:textId="6E8CA2B0" w:rsidR="00553F00" w:rsidRPr="00B03D86" w:rsidRDefault="00B05CE3"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T</w:t>
      </w:r>
      <w:r w:rsidR="00553F00" w:rsidRPr="00B03D86">
        <w:rPr>
          <w:rFonts w:ascii="Arial" w:eastAsia="Times New Roman" w:hAnsi="Arial" w:cs="Arial"/>
          <w:sz w:val="20"/>
          <w:szCs w:val="20"/>
        </w:rPr>
        <w:t xml:space="preserve">GU Pigtail:  </w:t>
      </w:r>
      <w:r w:rsidR="002352F7" w:rsidRPr="00B03D86">
        <w:t>Cable that extends from individual insulating glass units.</w:t>
      </w:r>
    </w:p>
    <w:p w14:paraId="06E64D06" w14:textId="18C1D8A6"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Frame </w:t>
      </w:r>
      <w:r w:rsidR="00BA7F9A" w:rsidRPr="00B03D86">
        <w:rPr>
          <w:rFonts w:ascii="Arial" w:eastAsia="Times New Roman" w:hAnsi="Arial" w:cs="Arial"/>
          <w:sz w:val="20"/>
          <w:szCs w:val="20"/>
        </w:rPr>
        <w:t>Cable</w:t>
      </w:r>
      <w:r w:rsidRPr="00B03D86">
        <w:rPr>
          <w:rFonts w:ascii="Arial" w:eastAsia="Times New Roman" w:hAnsi="Arial" w:cs="Arial"/>
          <w:sz w:val="20"/>
          <w:szCs w:val="20"/>
        </w:rPr>
        <w:t xml:space="preserve">:  </w:t>
      </w:r>
      <w:r w:rsidR="002352F7" w:rsidRPr="00B03D86">
        <w:t>Cable that runs through framing system and connects IGU Pigtail to the Window Controller.</w:t>
      </w:r>
    </w:p>
    <w:p w14:paraId="4C25A011"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2-ply Laminated Glass:  2-sheets of monolithic glass bonded together with plastic interlayer by heat and pressure.</w:t>
      </w:r>
    </w:p>
    <w:p w14:paraId="5A7A918D" w14:textId="6F9A12E0"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Inboard Lite:  Pane of </w:t>
      </w:r>
      <w:r w:rsidR="00DA599F" w:rsidRPr="00B03D86">
        <w:rPr>
          <w:rFonts w:ascii="Arial" w:eastAsia="Times New Roman" w:hAnsi="Arial" w:cs="Arial"/>
          <w:sz w:val="20"/>
          <w:szCs w:val="20"/>
        </w:rPr>
        <w:t>T</w:t>
      </w:r>
      <w:r w:rsidRPr="00B03D86">
        <w:rPr>
          <w:rFonts w:ascii="Arial" w:eastAsia="Times New Roman" w:hAnsi="Arial" w:cs="Arial"/>
          <w:sz w:val="20"/>
          <w:szCs w:val="20"/>
        </w:rPr>
        <w:t>GU that faces interior of building.</w:t>
      </w:r>
    </w:p>
    <w:p w14:paraId="1F30F8A0" w14:textId="34BED57D" w:rsidR="00DA599F" w:rsidRPr="00B03D86" w:rsidRDefault="00DA599F"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Middle Lite:  Pane of TGU that is between the two air cavities</w:t>
      </w:r>
    </w:p>
    <w:p w14:paraId="2B2EC536" w14:textId="04D3033B"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Outboard Lite:  Pane of </w:t>
      </w:r>
      <w:r w:rsidR="00DA599F" w:rsidRPr="00B03D86">
        <w:rPr>
          <w:rFonts w:ascii="Arial" w:eastAsia="Times New Roman" w:hAnsi="Arial" w:cs="Arial"/>
          <w:sz w:val="20"/>
          <w:szCs w:val="20"/>
        </w:rPr>
        <w:t>T</w:t>
      </w:r>
      <w:r w:rsidRPr="00B03D86">
        <w:rPr>
          <w:rFonts w:ascii="Arial" w:eastAsia="Times New Roman" w:hAnsi="Arial" w:cs="Arial"/>
          <w:sz w:val="20"/>
          <w:szCs w:val="20"/>
        </w:rPr>
        <w:t>GU that faces exterior of building.</w:t>
      </w:r>
    </w:p>
    <w:p w14:paraId="3C506D2D"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Performance Characteristics:</w:t>
      </w:r>
    </w:p>
    <w:p w14:paraId="747938E7" w14:textId="2E2F989F"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Center-of-Glass Characteristics:  Performance values that take only center portion of </w:t>
      </w:r>
      <w:r w:rsidR="00B05CE3" w:rsidRPr="00B03D86">
        <w:rPr>
          <w:rFonts w:ascii="Arial" w:eastAsia="Times New Roman" w:hAnsi="Arial" w:cs="Arial"/>
          <w:sz w:val="20"/>
          <w:szCs w:val="20"/>
        </w:rPr>
        <w:t xml:space="preserve">TGU </w:t>
      </w:r>
      <w:r w:rsidRPr="00B03D86">
        <w:rPr>
          <w:rFonts w:ascii="Arial" w:eastAsia="Times New Roman" w:hAnsi="Arial" w:cs="Arial"/>
          <w:sz w:val="20"/>
          <w:szCs w:val="20"/>
        </w:rPr>
        <w:t>into account and not framing members.</w:t>
      </w:r>
    </w:p>
    <w:p w14:paraId="43713660" w14:textId="15A97BF1" w:rsidR="0009558D" w:rsidRPr="00B03D86" w:rsidRDefault="00551CFE" w:rsidP="0009558D">
      <w:pPr>
        <w:numPr>
          <w:ilvl w:val="4"/>
          <w:numId w:val="1"/>
        </w:numPr>
        <w:suppressAutoHyphens/>
        <w:spacing w:before="160" w:after="0" w:line="240" w:lineRule="auto"/>
        <w:jc w:val="both"/>
        <w:outlineLvl w:val="2"/>
        <w:rPr>
          <w:rFonts w:ascii="Arial" w:hAnsi="Arial" w:cs="Arial"/>
          <w:sz w:val="20"/>
          <w:szCs w:val="20"/>
        </w:rPr>
      </w:pPr>
      <w:r w:rsidRPr="00B03D86">
        <w:rPr>
          <w:rFonts w:ascii="Arial" w:hAnsi="Arial" w:cs="Arial"/>
          <w:sz w:val="20"/>
          <w:szCs w:val="20"/>
        </w:rPr>
        <w:t>Triple</w:t>
      </w:r>
      <w:r w:rsidR="0009558D" w:rsidRPr="00B03D86">
        <w:rPr>
          <w:rFonts w:ascii="Arial" w:hAnsi="Arial" w:cs="Arial"/>
          <w:sz w:val="20"/>
          <w:szCs w:val="20"/>
        </w:rPr>
        <w:t xml:space="preserve"> Insulating Glass Unit Surfaces and Coating Orientation:</w:t>
      </w:r>
    </w:p>
    <w:p w14:paraId="693FD64B" w14:textId="77777777" w:rsidR="0009558D" w:rsidRPr="00B03D86" w:rsidRDefault="0009558D" w:rsidP="0009558D">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t>Surface 1:  Exterior surface of outer laminated glass ply.</w:t>
      </w:r>
    </w:p>
    <w:p w14:paraId="510CD7C8" w14:textId="77777777" w:rsidR="0009558D" w:rsidRPr="00B03D86" w:rsidRDefault="0009558D" w:rsidP="0009558D">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lastRenderedPageBreak/>
        <w:t>Surface 2: Interior surface of outer laminated glass ply (surface facing the laminating material).</w:t>
      </w:r>
    </w:p>
    <w:p w14:paraId="74BEFA01" w14:textId="77777777" w:rsidR="0009558D" w:rsidRPr="00B03D86" w:rsidRDefault="0009558D" w:rsidP="0009558D">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t>Surface 3: Exterior surface of inner laminated glass ply (surface facing the laminating material).</w:t>
      </w:r>
    </w:p>
    <w:p w14:paraId="5D89FD36" w14:textId="77777777" w:rsidR="0009558D" w:rsidRPr="00B03D86" w:rsidRDefault="0009558D" w:rsidP="0009558D">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t>Surface 4:  Interior surface of inner laminated glass ply which is coated with the electrochromic layers.</w:t>
      </w:r>
    </w:p>
    <w:p w14:paraId="11C3DC68" w14:textId="72FEC95A" w:rsidR="008600CC" w:rsidRPr="00B03D86" w:rsidRDefault="004D285B" w:rsidP="008600CC">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t>Surface 5</w:t>
      </w:r>
      <w:r w:rsidR="008600CC" w:rsidRPr="00B03D86">
        <w:rPr>
          <w:rFonts w:ascii="Arial" w:hAnsi="Arial" w:cs="Arial"/>
          <w:sz w:val="20"/>
          <w:szCs w:val="20"/>
        </w:rPr>
        <w:t xml:space="preserve">:  Exterior surface of </w:t>
      </w:r>
      <w:r w:rsidR="00A9089F" w:rsidRPr="00B03D86">
        <w:rPr>
          <w:rFonts w:ascii="Arial" w:hAnsi="Arial" w:cs="Arial"/>
          <w:sz w:val="20"/>
          <w:szCs w:val="20"/>
        </w:rPr>
        <w:t>middle</w:t>
      </w:r>
      <w:r w:rsidR="008600CC" w:rsidRPr="00B03D86">
        <w:rPr>
          <w:rFonts w:ascii="Arial" w:hAnsi="Arial" w:cs="Arial"/>
          <w:sz w:val="20"/>
          <w:szCs w:val="20"/>
        </w:rPr>
        <w:t xml:space="preserve"> pane.</w:t>
      </w:r>
    </w:p>
    <w:p w14:paraId="21EB48D1" w14:textId="0EA5870A" w:rsidR="008600CC" w:rsidRPr="00B03D86" w:rsidRDefault="004D285B" w:rsidP="008600CC">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t>Surface 6</w:t>
      </w:r>
      <w:r w:rsidR="008600CC" w:rsidRPr="00B03D86">
        <w:rPr>
          <w:rFonts w:ascii="Arial" w:hAnsi="Arial" w:cs="Arial"/>
          <w:sz w:val="20"/>
          <w:szCs w:val="20"/>
        </w:rPr>
        <w:t xml:space="preserve">:  Room side surface of </w:t>
      </w:r>
      <w:r w:rsidR="00A9089F" w:rsidRPr="00B03D86">
        <w:rPr>
          <w:rFonts w:ascii="Arial" w:hAnsi="Arial" w:cs="Arial"/>
          <w:sz w:val="20"/>
          <w:szCs w:val="20"/>
        </w:rPr>
        <w:t>middle</w:t>
      </w:r>
      <w:r w:rsidR="008600CC" w:rsidRPr="00B03D86">
        <w:rPr>
          <w:rFonts w:ascii="Arial" w:hAnsi="Arial" w:cs="Arial"/>
          <w:sz w:val="20"/>
          <w:szCs w:val="20"/>
        </w:rPr>
        <w:t xml:space="preserve"> pane.</w:t>
      </w:r>
    </w:p>
    <w:p w14:paraId="08F95964" w14:textId="0AF698BB" w:rsidR="00A9089F" w:rsidRPr="00B03D86" w:rsidRDefault="00A9089F" w:rsidP="00A9089F">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t>Surface 7:  Exterior surface of inner pane</w:t>
      </w:r>
      <w:r w:rsidR="009C3888" w:rsidRPr="00B03D86">
        <w:rPr>
          <w:rFonts w:ascii="Arial" w:hAnsi="Arial" w:cs="Arial"/>
          <w:sz w:val="20"/>
          <w:szCs w:val="20"/>
        </w:rPr>
        <w:t xml:space="preserve"> which is coated with a Low-E coating</w:t>
      </w:r>
      <w:r w:rsidRPr="00B03D86">
        <w:rPr>
          <w:rFonts w:ascii="Arial" w:hAnsi="Arial" w:cs="Arial"/>
          <w:sz w:val="20"/>
          <w:szCs w:val="20"/>
        </w:rPr>
        <w:t>.</w:t>
      </w:r>
    </w:p>
    <w:p w14:paraId="79EB1C06" w14:textId="700522C6" w:rsidR="00A9089F" w:rsidRPr="00B03D86" w:rsidRDefault="00A9089F" w:rsidP="00A9089F">
      <w:pPr>
        <w:numPr>
          <w:ilvl w:val="5"/>
          <w:numId w:val="1"/>
        </w:numPr>
        <w:tabs>
          <w:tab w:val="left" w:pos="2016"/>
        </w:tabs>
        <w:suppressAutoHyphens/>
        <w:spacing w:before="20" w:after="0" w:line="240" w:lineRule="auto"/>
        <w:jc w:val="both"/>
        <w:outlineLvl w:val="3"/>
        <w:rPr>
          <w:rFonts w:ascii="Arial" w:hAnsi="Arial" w:cs="Arial"/>
          <w:sz w:val="20"/>
          <w:szCs w:val="20"/>
        </w:rPr>
      </w:pPr>
      <w:r w:rsidRPr="00B03D86">
        <w:rPr>
          <w:rFonts w:ascii="Arial" w:hAnsi="Arial" w:cs="Arial"/>
          <w:sz w:val="20"/>
          <w:szCs w:val="20"/>
        </w:rPr>
        <w:t>Surface 8:  Room side surface of inner pane</w:t>
      </w:r>
    </w:p>
    <w:p w14:paraId="5A5534E5" w14:textId="220495FC" w:rsidR="00553F00" w:rsidRPr="00B03D86" w:rsidRDefault="007728FF" w:rsidP="00553F00">
      <w:pPr>
        <w:numPr>
          <w:ilvl w:val="4"/>
          <w:numId w:val="1"/>
        </w:numPr>
        <w:suppressAutoHyphens/>
        <w:spacing w:before="160" w:after="0" w:line="240" w:lineRule="auto"/>
        <w:jc w:val="both"/>
        <w:outlineLvl w:val="2"/>
        <w:rPr>
          <w:rFonts w:ascii="Arial" w:eastAsia="Times New Roman" w:hAnsi="Arial" w:cs="Arial"/>
          <w:sz w:val="20"/>
          <w:szCs w:val="20"/>
        </w:rPr>
      </w:pPr>
      <w:r>
        <w:rPr>
          <w:rFonts w:ascii="Arial" w:eastAsia="Times New Roman" w:hAnsi="Arial" w:cs="Arial"/>
          <w:sz w:val="20"/>
          <w:szCs w:val="20"/>
        </w:rPr>
        <w:t>Full</w:t>
      </w:r>
      <w:r w:rsidR="00553F00" w:rsidRPr="00B03D86">
        <w:rPr>
          <w:rFonts w:ascii="Arial" w:eastAsia="Times New Roman" w:hAnsi="Arial" w:cs="Arial"/>
          <w:sz w:val="20"/>
          <w:szCs w:val="20"/>
        </w:rPr>
        <w:t>:  On state, with lowest visible light transmission.</w:t>
      </w:r>
    </w:p>
    <w:p w14:paraId="11DB0D29" w14:textId="77777777" w:rsidR="00553F00" w:rsidRPr="00B03D86" w:rsidRDefault="008E0699"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Clear</w:t>
      </w:r>
      <w:r w:rsidR="00553F00" w:rsidRPr="00B03D86">
        <w:rPr>
          <w:rFonts w:ascii="Arial" w:eastAsia="Times New Roman" w:hAnsi="Arial" w:cs="Arial"/>
          <w:sz w:val="20"/>
          <w:szCs w:val="20"/>
        </w:rPr>
        <w:t>:  Off state, with highest visible light transmission.</w:t>
      </w:r>
    </w:p>
    <w:p w14:paraId="22EC5A85" w14:textId="77777777" w:rsidR="00377AC2"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Variable Tint: Intermediate tint level</w:t>
      </w:r>
      <w:r w:rsidR="00EB07C8" w:rsidRPr="00B03D86">
        <w:rPr>
          <w:rFonts w:ascii="Arial" w:eastAsia="Times New Roman" w:hAnsi="Arial" w:cs="Arial"/>
          <w:sz w:val="20"/>
          <w:szCs w:val="20"/>
        </w:rPr>
        <w:t>s</w:t>
      </w:r>
      <w:r w:rsidRPr="00B03D86">
        <w:rPr>
          <w:rFonts w:ascii="Arial" w:eastAsia="Times New Roman" w:hAnsi="Arial" w:cs="Arial"/>
          <w:sz w:val="20"/>
          <w:szCs w:val="20"/>
        </w:rPr>
        <w:t xml:space="preserve"> between </w:t>
      </w:r>
      <w:r w:rsidR="008E0699" w:rsidRPr="00B03D86">
        <w:rPr>
          <w:rFonts w:ascii="Arial" w:eastAsia="Times New Roman" w:hAnsi="Arial" w:cs="Arial"/>
          <w:sz w:val="20"/>
          <w:szCs w:val="20"/>
        </w:rPr>
        <w:t>fully t</w:t>
      </w:r>
      <w:r w:rsidRPr="00B03D86">
        <w:rPr>
          <w:rFonts w:ascii="Arial" w:eastAsia="Times New Roman" w:hAnsi="Arial" w:cs="Arial"/>
          <w:sz w:val="20"/>
          <w:szCs w:val="20"/>
        </w:rPr>
        <w:t xml:space="preserve">inted and </w:t>
      </w:r>
      <w:r w:rsidR="009C3888" w:rsidRPr="00B03D86">
        <w:rPr>
          <w:rFonts w:ascii="Arial" w:eastAsia="Times New Roman" w:hAnsi="Arial" w:cs="Arial"/>
          <w:sz w:val="20"/>
          <w:szCs w:val="20"/>
        </w:rPr>
        <w:t>c</w:t>
      </w:r>
      <w:r w:rsidR="00BA7F9A" w:rsidRPr="00B03D86">
        <w:rPr>
          <w:rFonts w:ascii="Arial" w:eastAsia="Times New Roman" w:hAnsi="Arial" w:cs="Arial"/>
          <w:sz w:val="20"/>
          <w:szCs w:val="20"/>
        </w:rPr>
        <w:t>lear</w:t>
      </w:r>
      <w:r w:rsidRPr="00B03D86">
        <w:rPr>
          <w:rFonts w:ascii="Arial" w:eastAsia="Times New Roman" w:hAnsi="Arial" w:cs="Arial"/>
          <w:sz w:val="20"/>
          <w:szCs w:val="20"/>
        </w:rPr>
        <w:t>.</w:t>
      </w:r>
      <w:r w:rsidR="00377AC2" w:rsidRPr="00B03D86">
        <w:t xml:space="preserve"> </w:t>
      </w:r>
    </w:p>
    <w:p w14:paraId="1B949AD0" w14:textId="611857D0" w:rsidR="00553F00" w:rsidRPr="00B03D86" w:rsidRDefault="00377AC2"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Gradient Tint: Seamless transition from clear to fully tinted across a single TGU</w:t>
      </w:r>
    </w:p>
    <w:p w14:paraId="2F03EAE4"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SYSTEM DESCRIPTION</w:t>
      </w:r>
    </w:p>
    <w:p w14:paraId="4456F1B0"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Design Requirements:</w:t>
      </w:r>
    </w:p>
    <w:p w14:paraId="5682C401" w14:textId="18BF5798"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SageGlass® </w:t>
      </w:r>
      <w:r w:rsidR="00C6344D">
        <w:rPr>
          <w:rFonts w:ascii="Arial" w:eastAsia="Times New Roman" w:hAnsi="Arial" w:cs="Arial"/>
          <w:sz w:val="20"/>
          <w:szCs w:val="20"/>
        </w:rPr>
        <w:t>electrochromic</w:t>
      </w:r>
      <w:r w:rsidRPr="00B03D86">
        <w:rPr>
          <w:rFonts w:ascii="Arial" w:eastAsia="Times New Roman" w:hAnsi="Arial" w:cs="Arial"/>
          <w:sz w:val="20"/>
          <w:szCs w:val="20"/>
        </w:rPr>
        <w:t xml:space="preserve"> glass units shall be operated by a </w:t>
      </w:r>
      <w:r w:rsidR="00991D3D" w:rsidRPr="00B03D86">
        <w:rPr>
          <w:rFonts w:ascii="Arial" w:eastAsia="Times New Roman" w:hAnsi="Arial" w:cs="Arial"/>
          <w:sz w:val="20"/>
          <w:szCs w:val="20"/>
        </w:rPr>
        <w:t>control system approved by the electrochromic glass manufacturer and</w:t>
      </w:r>
      <w:r w:rsidR="002352F7" w:rsidRPr="00B03D86">
        <w:rPr>
          <w:rFonts w:ascii="Arial" w:eastAsia="Times New Roman" w:hAnsi="Arial" w:cs="Arial"/>
          <w:sz w:val="20"/>
          <w:szCs w:val="20"/>
        </w:rPr>
        <w:t xml:space="preserve"> </w:t>
      </w:r>
      <w:r w:rsidRPr="00B03D86">
        <w:rPr>
          <w:rFonts w:ascii="Arial" w:eastAsia="Times New Roman" w:hAnsi="Arial" w:cs="Arial"/>
          <w:sz w:val="20"/>
          <w:szCs w:val="20"/>
        </w:rPr>
        <w:t>as specified in Section 26 09 00.</w:t>
      </w:r>
    </w:p>
    <w:p w14:paraId="71A636BF" w14:textId="7F9028DF" w:rsidR="00CE28EB" w:rsidRPr="00B03D86" w:rsidRDefault="00CE28EB" w:rsidP="005224B2">
      <w:pPr>
        <w:pStyle w:val="PARA-1"/>
        <w:numPr>
          <w:ilvl w:val="5"/>
          <w:numId w:val="1"/>
        </w:numPr>
      </w:pPr>
      <w:r w:rsidRPr="00B03D86">
        <w:t xml:space="preserve">System must be capable of </w:t>
      </w:r>
      <w:r w:rsidR="00077109" w:rsidRPr="00B03D86">
        <w:t xml:space="preserve">providing </w:t>
      </w:r>
      <w:r w:rsidR="00752488" w:rsidRPr="00B03D86">
        <w:t xml:space="preserve">an in-pane zoning method </w:t>
      </w:r>
      <w:r w:rsidR="007728FF">
        <w:t xml:space="preserve">in vertical façade applications </w:t>
      </w:r>
      <w:r w:rsidR="00752488" w:rsidRPr="00B03D86">
        <w:t xml:space="preserve">within each IGU to </w:t>
      </w:r>
      <w:r w:rsidRPr="00B03D86">
        <w:t xml:space="preserve">provide </w:t>
      </w:r>
      <w:r w:rsidR="00991D3D" w:rsidRPr="00B03D86">
        <w:t xml:space="preserve">improved balance of </w:t>
      </w:r>
      <w:r w:rsidRPr="00B03D86">
        <w:t>light quality in the space.  Refer to project drawings for zoning specifics.</w:t>
      </w:r>
      <w:r w:rsidR="00991D3D" w:rsidRPr="00B03D86">
        <w:rPr>
          <w:caps/>
          <w:color w:val="0000FF"/>
        </w:rPr>
        <w:t xml:space="preserve"> refer to sageGlass </w:t>
      </w:r>
      <w:r w:rsidR="00C6344D">
        <w:rPr>
          <w:caps/>
          <w:color w:val="0000FF"/>
        </w:rPr>
        <w:t>design guide</w:t>
      </w:r>
      <w:r w:rsidR="00991D3D" w:rsidRPr="00B03D86">
        <w:rPr>
          <w:caps/>
          <w:color w:val="0000FF"/>
        </w:rPr>
        <w:t>.</w:t>
      </w:r>
    </w:p>
    <w:p w14:paraId="108F3C2B" w14:textId="77777777" w:rsidR="00553F00" w:rsidRPr="00B03D86" w:rsidRDefault="00553F00" w:rsidP="00A955A7">
      <w:pPr>
        <w:suppressAutoHyphens/>
        <w:spacing w:before="120" w:after="120" w:line="240" w:lineRule="auto"/>
        <w:jc w:val="both"/>
        <w:rPr>
          <w:rFonts w:ascii="Arial" w:eastAsia="Times New Roman" w:hAnsi="Arial" w:cs="Arial"/>
          <w:caps/>
          <w:color w:val="0000FF"/>
          <w:sz w:val="20"/>
          <w:szCs w:val="20"/>
        </w:rPr>
      </w:pPr>
      <w:r w:rsidRPr="00B03D86">
        <w:rPr>
          <w:rFonts w:ascii="Arial" w:eastAsia="Times New Roman" w:hAnsi="Arial" w:cs="Arial"/>
          <w:caps/>
          <w:color w:val="0000FF"/>
          <w:sz w:val="20"/>
          <w:szCs w:val="20"/>
        </w:rPr>
        <w:t>framing and glazing not provided by sage electrochromics.</w:t>
      </w:r>
    </w:p>
    <w:p w14:paraId="6203FDFC" w14:textId="77777777" w:rsidR="00553F00" w:rsidRPr="00B03D86" w:rsidRDefault="00553F00" w:rsidP="005224B2">
      <w:pPr>
        <w:numPr>
          <w:ilvl w:val="4"/>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Framing and Glazing Systems:</w:t>
      </w:r>
    </w:p>
    <w:p w14:paraId="4E338782" w14:textId="39AD9415" w:rsidR="00553F00" w:rsidRPr="00B03D86" w:rsidRDefault="00553F00"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Designed to accommodate </w:t>
      </w:r>
      <w:r w:rsidR="009C3888" w:rsidRPr="00B03D86">
        <w:rPr>
          <w:rFonts w:ascii="Arial" w:eastAsia="Times New Roman" w:hAnsi="Arial" w:cs="Arial"/>
          <w:sz w:val="20"/>
          <w:szCs w:val="20"/>
        </w:rPr>
        <w:t xml:space="preserve">TGU </w:t>
      </w:r>
      <w:r w:rsidRPr="00B03D86">
        <w:rPr>
          <w:rFonts w:ascii="Arial" w:eastAsia="Times New Roman" w:hAnsi="Arial" w:cs="Arial"/>
          <w:sz w:val="20"/>
          <w:szCs w:val="20"/>
        </w:rPr>
        <w:t>components below:</w:t>
      </w:r>
    </w:p>
    <w:p w14:paraId="29E273B3" w14:textId="77777777" w:rsidR="00553F00" w:rsidRPr="00B03D86" w:rsidRDefault="00553F00"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Edge clearance: 1/4 inch (6 mm)</w:t>
      </w:r>
      <w:r w:rsidR="00551E7D" w:rsidRPr="00B03D86">
        <w:rPr>
          <w:rFonts w:ascii="Arial" w:eastAsia="Times New Roman" w:hAnsi="Arial" w:cs="Arial"/>
          <w:sz w:val="20"/>
          <w:szCs w:val="20"/>
        </w:rPr>
        <w:t>.</w:t>
      </w:r>
    </w:p>
    <w:p w14:paraId="6F7D5BF6" w14:textId="77777777" w:rsidR="00553F00" w:rsidRPr="00B03D86" w:rsidRDefault="00553F00"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Bite clearance: 5/8 inch (16 mm)</w:t>
      </w:r>
      <w:r w:rsidR="00551E7D" w:rsidRPr="00B03D86">
        <w:rPr>
          <w:rFonts w:ascii="Arial" w:eastAsia="Times New Roman" w:hAnsi="Arial" w:cs="Arial"/>
          <w:sz w:val="20"/>
          <w:szCs w:val="20"/>
        </w:rPr>
        <w:t>.</w:t>
      </w:r>
    </w:p>
    <w:p w14:paraId="373DE693" w14:textId="77777777" w:rsidR="00553F00" w:rsidRPr="00B03D86" w:rsidRDefault="00553F00"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Face clearance: 3/16 inch (5 mm)</w:t>
      </w:r>
      <w:r w:rsidR="00551E7D" w:rsidRPr="00B03D86">
        <w:rPr>
          <w:rFonts w:ascii="Arial" w:eastAsia="Times New Roman" w:hAnsi="Arial" w:cs="Arial"/>
          <w:sz w:val="20"/>
          <w:szCs w:val="20"/>
        </w:rPr>
        <w:t>.</w:t>
      </w:r>
    </w:p>
    <w:p w14:paraId="5CC37921" w14:textId="587CFE3A" w:rsidR="00553F00" w:rsidRPr="00B03D86" w:rsidRDefault="00991D3D"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C</w:t>
      </w:r>
      <w:r w:rsidR="00553F00" w:rsidRPr="00B03D86">
        <w:rPr>
          <w:rFonts w:ascii="Arial" w:eastAsia="Times New Roman" w:hAnsi="Arial" w:cs="Arial"/>
          <w:sz w:val="20"/>
          <w:szCs w:val="20"/>
        </w:rPr>
        <w:t>ontrols wiring</w:t>
      </w:r>
      <w:r w:rsidRPr="00B03D86">
        <w:rPr>
          <w:rFonts w:ascii="Arial" w:eastAsia="Times New Roman" w:hAnsi="Arial" w:cs="Arial"/>
          <w:sz w:val="20"/>
          <w:szCs w:val="20"/>
        </w:rPr>
        <w:t xml:space="preserve"> per Section 29 09 00</w:t>
      </w:r>
      <w:r w:rsidR="00553F00" w:rsidRPr="00B03D86">
        <w:rPr>
          <w:rFonts w:ascii="Arial" w:eastAsia="Times New Roman" w:hAnsi="Arial" w:cs="Arial"/>
          <w:sz w:val="20"/>
          <w:szCs w:val="20"/>
        </w:rPr>
        <w:t>.</w:t>
      </w:r>
    </w:p>
    <w:p w14:paraId="520ADE20" w14:textId="72047CDA" w:rsidR="00553F00" w:rsidRPr="00B03D86" w:rsidRDefault="00991D3D"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G</w:t>
      </w:r>
      <w:r w:rsidR="00553F00" w:rsidRPr="00B03D86">
        <w:rPr>
          <w:rFonts w:ascii="Arial" w:eastAsia="Times New Roman" w:hAnsi="Arial" w:cs="Arial"/>
          <w:sz w:val="20"/>
          <w:szCs w:val="20"/>
        </w:rPr>
        <w:t>lazing materials</w:t>
      </w:r>
      <w:r w:rsidRPr="00B03D86">
        <w:rPr>
          <w:rFonts w:ascii="Arial" w:eastAsia="Times New Roman" w:hAnsi="Arial" w:cs="Arial"/>
          <w:sz w:val="20"/>
          <w:szCs w:val="20"/>
        </w:rPr>
        <w:t xml:space="preserve">: </w:t>
      </w:r>
      <w:r w:rsidR="00553F00" w:rsidRPr="00B03D86">
        <w:rPr>
          <w:rFonts w:ascii="Arial" w:eastAsia="Times New Roman" w:hAnsi="Arial" w:cs="Arial"/>
          <w:sz w:val="20"/>
          <w:szCs w:val="20"/>
        </w:rPr>
        <w:t xml:space="preserve">compatible with materials of SageGlass® </w:t>
      </w:r>
      <w:r w:rsidRPr="00B03D86">
        <w:rPr>
          <w:rFonts w:ascii="Arial" w:eastAsia="Times New Roman" w:hAnsi="Arial" w:cs="Arial"/>
          <w:sz w:val="20"/>
          <w:szCs w:val="20"/>
        </w:rPr>
        <w:t>components</w:t>
      </w:r>
      <w:r w:rsidR="00553F00" w:rsidRPr="00B03D86">
        <w:rPr>
          <w:rFonts w:ascii="Arial" w:eastAsia="Times New Roman" w:hAnsi="Arial" w:cs="Arial"/>
          <w:sz w:val="20"/>
          <w:szCs w:val="20"/>
        </w:rPr>
        <w:t>.</w:t>
      </w:r>
    </w:p>
    <w:p w14:paraId="05F84420" w14:textId="77777777" w:rsidR="00553F00" w:rsidRPr="00B03D86" w:rsidRDefault="00553F00"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Provide glazing and framing systems capable of withstanding normal thermal movements, wind loads, and impact loads, without failure, including loss due to defective manufacture, fabrication, and installation, deterioration of glazing materials, and other defects in construction.</w:t>
      </w:r>
    </w:p>
    <w:p w14:paraId="205A3294" w14:textId="77777777" w:rsidR="00553F00" w:rsidRPr="00B03D86" w:rsidRDefault="00553F00" w:rsidP="005224B2">
      <w:pPr>
        <w:numPr>
          <w:ilvl w:val="6"/>
          <w:numId w:val="3"/>
        </w:numPr>
        <w:tabs>
          <w:tab w:val="left" w:pos="2592"/>
          <w:tab w:val="left" w:pos="2736"/>
          <w:tab w:val="left" w:pos="2826"/>
        </w:tabs>
        <w:suppressAutoHyphens/>
        <w:spacing w:before="20" w:after="0" w:line="240" w:lineRule="auto"/>
        <w:jc w:val="both"/>
        <w:outlineLvl w:val="5"/>
        <w:rPr>
          <w:rFonts w:ascii="Arial" w:eastAsia="Times New Roman" w:hAnsi="Arial" w:cs="Arial"/>
          <w:sz w:val="20"/>
          <w:szCs w:val="20"/>
        </w:rPr>
      </w:pPr>
      <w:r w:rsidRPr="00B03D86">
        <w:rPr>
          <w:rFonts w:ascii="Arial" w:eastAsia="Times New Roman" w:hAnsi="Arial" w:cs="Arial"/>
          <w:sz w:val="20"/>
          <w:szCs w:val="20"/>
        </w:rPr>
        <w:t>Normal Thermal Movement:  Resulting from ambient temperature range of 120 degrees F (67 degrees C) and from consequent temperature range within glass and glass framing members of 180 degrees F (100 degrees C).</w:t>
      </w:r>
    </w:p>
    <w:p w14:paraId="2D820C88" w14:textId="77777777" w:rsidR="00991D3D" w:rsidRPr="005224B2" w:rsidRDefault="00991D3D" w:rsidP="005224B2">
      <w:pPr>
        <w:tabs>
          <w:tab w:val="left" w:pos="2736"/>
          <w:tab w:val="left" w:pos="2826"/>
        </w:tabs>
        <w:suppressAutoHyphens/>
        <w:spacing w:before="20" w:after="0" w:line="240" w:lineRule="auto"/>
        <w:jc w:val="both"/>
        <w:outlineLvl w:val="5"/>
        <w:rPr>
          <w:rFonts w:ascii="Arial" w:eastAsia="Times New Roman" w:hAnsi="Arial" w:cs="Arial"/>
          <w:sz w:val="20"/>
          <w:szCs w:val="20"/>
        </w:rPr>
      </w:pPr>
      <w:r w:rsidRPr="005224B2">
        <w:rPr>
          <w:rFonts w:ascii="Arial" w:eastAsia="Times New Roman" w:hAnsi="Arial" w:cs="Arial"/>
          <w:caps/>
          <w:color w:val="0000FF"/>
          <w:sz w:val="20"/>
          <w:szCs w:val="20"/>
        </w:rPr>
        <w:t>calculations not provided by sage electrochromics.</w:t>
      </w:r>
    </w:p>
    <w:p w14:paraId="5A532970" w14:textId="77777777" w:rsidR="00991D3D" w:rsidRPr="00B03D86" w:rsidRDefault="00991D3D" w:rsidP="005224B2">
      <w:pPr>
        <w:tabs>
          <w:tab w:val="left" w:pos="2016"/>
        </w:tabs>
        <w:suppressAutoHyphens/>
        <w:spacing w:before="20" w:after="0" w:line="240" w:lineRule="auto"/>
        <w:ind w:left="1440"/>
        <w:jc w:val="both"/>
        <w:outlineLvl w:val="3"/>
        <w:rPr>
          <w:rFonts w:ascii="Arial" w:eastAsia="Times New Roman" w:hAnsi="Arial" w:cs="Arial"/>
          <w:sz w:val="20"/>
          <w:szCs w:val="20"/>
        </w:rPr>
      </w:pPr>
    </w:p>
    <w:p w14:paraId="3F531F06" w14:textId="31369EE6" w:rsidR="00553F00" w:rsidRPr="00B03D86" w:rsidRDefault="00553F00" w:rsidP="005224B2">
      <w:pPr>
        <w:numPr>
          <w:ilvl w:val="4"/>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Provide glass products in thicknesses and strengths (heat-treated) required to meet or exceed the following criteria based on Project loads and in-service conditions per </w:t>
      </w:r>
      <w:r w:rsidR="00691FA7" w:rsidRPr="00B03D86">
        <w:rPr>
          <w:rFonts w:ascii="Arial" w:eastAsia="Times New Roman" w:hAnsi="Arial" w:cs="Arial"/>
          <w:sz w:val="20"/>
          <w:szCs w:val="20"/>
        </w:rPr>
        <w:t xml:space="preserve">the methodology described in </w:t>
      </w:r>
      <w:r w:rsidRPr="00B03D86">
        <w:rPr>
          <w:rFonts w:ascii="Arial" w:eastAsia="Times New Roman" w:hAnsi="Arial" w:cs="Arial"/>
          <w:sz w:val="20"/>
          <w:szCs w:val="20"/>
        </w:rPr>
        <w:t>ASTM E1300.</w:t>
      </w:r>
    </w:p>
    <w:p w14:paraId="72D9F90D" w14:textId="177AA005" w:rsidR="00553F00" w:rsidRPr="00B03D86" w:rsidRDefault="00553F00" w:rsidP="005224B2">
      <w:pPr>
        <w:numPr>
          <w:ilvl w:val="5"/>
          <w:numId w:val="1"/>
        </w:numPr>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Select minimum thickness of heat-treated glass products to ensure probability of failure does not exceed the following:</w:t>
      </w:r>
    </w:p>
    <w:p w14:paraId="2F3459B1" w14:textId="77777777" w:rsidR="00553F00" w:rsidRPr="00B03D86" w:rsidRDefault="00553F00" w:rsidP="005224B2">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8 breaks per 1000 for glass installed vertically or not over 15 degrees or more from vertical plan and under wind action.</w:t>
      </w:r>
    </w:p>
    <w:p w14:paraId="0661996C" w14:textId="77777777" w:rsidR="00553F00" w:rsidRPr="00B03D86" w:rsidRDefault="00553F00" w:rsidP="005224B2">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1 break per 1000 for glass installed 15 degrees or more from vertical plane and under action of wind, snow, or both.</w:t>
      </w:r>
    </w:p>
    <w:p w14:paraId="69476799"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lastRenderedPageBreak/>
        <w:t>SUBMITTALS</w:t>
      </w:r>
    </w:p>
    <w:p w14:paraId="735E4E97" w14:textId="565997B6"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Product Data:  Manufacturer's </w:t>
      </w:r>
      <w:r w:rsidR="00F756FF" w:rsidRPr="00B03D86">
        <w:rPr>
          <w:rFonts w:ascii="Arial" w:eastAsia="Times New Roman" w:hAnsi="Arial" w:cs="Arial"/>
          <w:sz w:val="20"/>
          <w:szCs w:val="20"/>
        </w:rPr>
        <w:t xml:space="preserve">IGU </w:t>
      </w:r>
      <w:r w:rsidRPr="00B03D86">
        <w:rPr>
          <w:rFonts w:ascii="Arial" w:eastAsia="Times New Roman" w:hAnsi="Arial" w:cs="Arial"/>
          <w:sz w:val="20"/>
          <w:szCs w:val="20"/>
        </w:rPr>
        <w:t xml:space="preserve">Product </w:t>
      </w:r>
      <w:r w:rsidR="00F756FF" w:rsidRPr="00B03D86">
        <w:rPr>
          <w:rFonts w:ascii="Arial" w:eastAsia="Times New Roman" w:hAnsi="Arial" w:cs="Arial"/>
          <w:sz w:val="20"/>
          <w:szCs w:val="20"/>
        </w:rPr>
        <w:t>and Performance</w:t>
      </w:r>
      <w:r w:rsidRPr="00B03D86">
        <w:rPr>
          <w:rFonts w:ascii="Arial" w:eastAsia="Times New Roman" w:hAnsi="Arial" w:cs="Arial"/>
          <w:sz w:val="20"/>
          <w:szCs w:val="20"/>
        </w:rPr>
        <w:t>.</w:t>
      </w:r>
    </w:p>
    <w:p w14:paraId="03F9FA49" w14:textId="1DF42D41"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Documentation indicating compliance with </w:t>
      </w:r>
      <w:r w:rsidR="00237DDC" w:rsidRPr="00B03D86">
        <w:rPr>
          <w:rFonts w:ascii="Arial" w:eastAsia="Times New Roman" w:hAnsi="Arial" w:cs="Arial"/>
          <w:sz w:val="20"/>
          <w:szCs w:val="20"/>
        </w:rPr>
        <w:t xml:space="preserve">ASTM E2141-14 and </w:t>
      </w:r>
      <w:r w:rsidRPr="00B03D86">
        <w:rPr>
          <w:rFonts w:ascii="Arial" w:eastAsia="Times New Roman" w:hAnsi="Arial" w:cs="Arial"/>
          <w:sz w:val="20"/>
          <w:szCs w:val="20"/>
        </w:rPr>
        <w:t xml:space="preserve">ASTM </w:t>
      </w:r>
      <w:r w:rsidR="009102F5" w:rsidRPr="00B03D86">
        <w:rPr>
          <w:rFonts w:ascii="Arial" w:eastAsia="Times New Roman" w:hAnsi="Arial" w:cs="Arial"/>
          <w:sz w:val="20"/>
          <w:szCs w:val="20"/>
        </w:rPr>
        <w:t>E2953-14</w:t>
      </w:r>
      <w:r w:rsidRPr="00B03D86">
        <w:rPr>
          <w:rFonts w:ascii="Arial" w:eastAsia="Times New Roman" w:hAnsi="Arial" w:cs="Arial"/>
          <w:sz w:val="20"/>
          <w:szCs w:val="20"/>
        </w:rPr>
        <w:t xml:space="preserve">, </w:t>
      </w:r>
      <w:r w:rsidR="00B245A1" w:rsidRPr="00B03D86">
        <w:rPr>
          <w:rFonts w:ascii="Arial" w:hAnsi="Arial" w:cs="Arial"/>
          <w:sz w:val="20"/>
          <w:szCs w:val="20"/>
        </w:rPr>
        <w:t xml:space="preserve">Standard Specification for Evaluating Accelerated Aging Performance of Electrochromic Devices in Sealed Insulating Glass Units </w:t>
      </w:r>
      <w:r w:rsidRPr="00B03D86">
        <w:rPr>
          <w:rFonts w:ascii="Arial" w:eastAsia="Times New Roman" w:hAnsi="Arial" w:cs="Arial"/>
          <w:sz w:val="20"/>
          <w:szCs w:val="20"/>
        </w:rPr>
        <w:t>as verified by third party test laboratory such as National Renewable Energy Laboratory (NREL).</w:t>
      </w:r>
    </w:p>
    <w:p w14:paraId="4E1E5466" w14:textId="718E518F" w:rsidR="00701147" w:rsidRPr="00B03D86" w:rsidRDefault="00701147" w:rsidP="00701147">
      <w:pPr>
        <w:numPr>
          <w:ilvl w:val="4"/>
          <w:numId w:val="1"/>
        </w:numPr>
        <w:tabs>
          <w:tab w:val="clear" w:pos="936"/>
          <w:tab w:val="num" w:pos="864"/>
        </w:tabs>
        <w:suppressAutoHyphens/>
        <w:spacing w:before="160" w:after="0" w:line="240" w:lineRule="auto"/>
        <w:ind w:left="864"/>
        <w:jc w:val="both"/>
        <w:outlineLvl w:val="2"/>
        <w:rPr>
          <w:rFonts w:ascii="Arial" w:eastAsia="Times New Roman" w:hAnsi="Arial" w:cs="Arial"/>
          <w:sz w:val="20"/>
          <w:szCs w:val="20"/>
        </w:rPr>
      </w:pPr>
      <w:r w:rsidRPr="00B03D86">
        <w:rPr>
          <w:rFonts w:ascii="Arial" w:eastAsia="Times New Roman" w:hAnsi="Arial" w:cs="Arial"/>
          <w:sz w:val="20"/>
          <w:szCs w:val="20"/>
        </w:rPr>
        <w:t xml:space="preserve">Test Report: ASTM E2190 Specification for IGU Seal Durability.  </w:t>
      </w:r>
      <w:r w:rsidRPr="00B03D86">
        <w:rPr>
          <w:rFonts w:ascii="Arial" w:hAnsi="Arial" w:cs="Arial"/>
          <w:sz w:val="20"/>
          <w:szCs w:val="20"/>
        </w:rPr>
        <w:t xml:space="preserve">Provide certificate or test report stating that IGUs that passed the testing requirement contained the electrochromic system (EC coatings, bus bars, wires etc.) as in the product specified herein.  </w:t>
      </w:r>
    </w:p>
    <w:p w14:paraId="7C98B640" w14:textId="3D4843EA" w:rsidR="00701147" w:rsidRPr="005224B2" w:rsidRDefault="00701147" w:rsidP="00701147">
      <w:pPr>
        <w:numPr>
          <w:ilvl w:val="4"/>
          <w:numId w:val="1"/>
        </w:numPr>
        <w:tabs>
          <w:tab w:val="clear" w:pos="936"/>
          <w:tab w:val="num" w:pos="864"/>
        </w:tabs>
        <w:suppressAutoHyphens/>
        <w:spacing w:before="160" w:after="0" w:line="240" w:lineRule="auto"/>
        <w:ind w:left="864"/>
        <w:jc w:val="both"/>
        <w:outlineLvl w:val="2"/>
        <w:rPr>
          <w:rFonts w:ascii="Arial" w:eastAsia="Times New Roman" w:hAnsi="Arial" w:cs="Arial"/>
          <w:sz w:val="20"/>
          <w:szCs w:val="20"/>
        </w:rPr>
      </w:pPr>
      <w:r w:rsidRPr="00B03D86">
        <w:rPr>
          <w:rFonts w:ascii="Arial" w:hAnsi="Arial" w:cs="Arial"/>
          <w:sz w:val="20"/>
          <w:szCs w:val="20"/>
        </w:rPr>
        <w:t xml:space="preserve">IG Certification: IGCC/IGMA certification for insulating glass units containing electrochromic system.  Provide certificate stating that IGUs that passed the testing requirement contained the electrochromic system (EC coatings, bus bars, wires etc.) as in the product specified herein.  If capillary tubes are required for altitude applications, certification covering units with capillary tubes is also required.  </w:t>
      </w:r>
    </w:p>
    <w:p w14:paraId="7E110A05" w14:textId="77777777" w:rsidR="00F756FF" w:rsidRPr="00B03D86" w:rsidRDefault="00F756FF" w:rsidP="00F756FF">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Sustainable Design</w:t>
      </w:r>
    </w:p>
    <w:p w14:paraId="6EBA5F18" w14:textId="77777777" w:rsidR="00F756FF" w:rsidRPr="00B03D86" w:rsidRDefault="00F756FF" w:rsidP="00F756FF">
      <w:pPr>
        <w:numPr>
          <w:ilvl w:val="5"/>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 xml:space="preserve">Environmental Product Declaration: Provide third-party verified Environmental Product Declaration (EPD) for processed glass (i.e. – glazing only) conforming with ISO 21930 and ISO 14025 for life cycle assessment data contributing towards the LEED v4 and LEED v4.1 credit: </w:t>
      </w:r>
      <w:r w:rsidRPr="00B03D86">
        <w:rPr>
          <w:rFonts w:ascii="Arial" w:hAnsi="Arial" w:cs="Arial"/>
          <w:i/>
          <w:iCs/>
          <w:sz w:val="20"/>
          <w:szCs w:val="20"/>
        </w:rPr>
        <w:t>Building Product Disclosure and Optimization – Environmental Product Declarations.</w:t>
      </w:r>
      <w:r w:rsidRPr="00B03D86">
        <w:rPr>
          <w:rFonts w:ascii="Arial" w:hAnsi="Arial" w:cs="Arial"/>
          <w:sz w:val="20"/>
          <w:szCs w:val="20"/>
        </w:rPr>
        <w:t xml:space="preserve">  </w:t>
      </w:r>
    </w:p>
    <w:p w14:paraId="7EDF1087" w14:textId="77777777" w:rsidR="00F756FF" w:rsidRPr="00B03D86" w:rsidRDefault="00F756FF" w:rsidP="00F756FF">
      <w:pPr>
        <w:numPr>
          <w:ilvl w:val="5"/>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 xml:space="preserve">Health Product Declaration: Provide third-party verified Health Product Declaration (HPD) for glazing material ingredients product data contributing towards the LEED v4 and LEED v4.1 credit: </w:t>
      </w:r>
      <w:r w:rsidRPr="00B03D86">
        <w:rPr>
          <w:rFonts w:ascii="Arial" w:hAnsi="Arial" w:cs="Arial"/>
          <w:i/>
          <w:iCs/>
          <w:sz w:val="20"/>
          <w:szCs w:val="20"/>
        </w:rPr>
        <w:t>Building Product Disclosure and Optimization – Material Ingredients.</w:t>
      </w:r>
      <w:r w:rsidRPr="00B03D86">
        <w:rPr>
          <w:rFonts w:ascii="Arial" w:hAnsi="Arial" w:cs="Arial"/>
          <w:sz w:val="20"/>
          <w:szCs w:val="20"/>
        </w:rPr>
        <w:t xml:space="preserve">  </w:t>
      </w:r>
    </w:p>
    <w:p w14:paraId="4E8A1223" w14:textId="77777777" w:rsidR="00F756FF" w:rsidRPr="00B03D86" w:rsidRDefault="00F756FF" w:rsidP="00F756FF">
      <w:pPr>
        <w:numPr>
          <w:ilvl w:val="5"/>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 xml:space="preserve">Declare Label: Provide Declare label for glazing material ingredients contributing towards LEED v4 and LEED v4.1 credit: </w:t>
      </w:r>
      <w:r w:rsidRPr="00B03D86">
        <w:rPr>
          <w:rFonts w:ascii="Arial" w:hAnsi="Arial" w:cs="Arial"/>
          <w:i/>
          <w:iCs/>
          <w:sz w:val="20"/>
          <w:szCs w:val="20"/>
        </w:rPr>
        <w:t xml:space="preserve">Building Product Disclosure and Optimization – Material Ingredients </w:t>
      </w:r>
      <w:r w:rsidRPr="00B03D86">
        <w:rPr>
          <w:rFonts w:ascii="Arial" w:hAnsi="Arial" w:cs="Arial"/>
          <w:sz w:val="20"/>
          <w:szCs w:val="20"/>
        </w:rPr>
        <w:t>and</w:t>
      </w:r>
      <w:r w:rsidRPr="00B03D86">
        <w:rPr>
          <w:rFonts w:ascii="Arial" w:hAnsi="Arial" w:cs="Arial"/>
          <w:i/>
          <w:iCs/>
          <w:sz w:val="20"/>
          <w:szCs w:val="20"/>
        </w:rPr>
        <w:t xml:space="preserve"> </w:t>
      </w:r>
      <w:r w:rsidRPr="00B03D86">
        <w:rPr>
          <w:rFonts w:ascii="Arial" w:hAnsi="Arial" w:cs="Arial"/>
          <w:sz w:val="20"/>
          <w:szCs w:val="20"/>
        </w:rPr>
        <w:t>Living Building Challenge v4.0</w:t>
      </w:r>
      <w:r w:rsidRPr="00B03D86">
        <w:rPr>
          <w:rFonts w:ascii="Arial" w:hAnsi="Arial" w:cs="Arial"/>
          <w:i/>
          <w:iCs/>
          <w:sz w:val="20"/>
          <w:szCs w:val="20"/>
        </w:rPr>
        <w:t xml:space="preserve"> Responsible Materials </w:t>
      </w:r>
      <w:r w:rsidRPr="00B03D86">
        <w:rPr>
          <w:rFonts w:ascii="Arial" w:hAnsi="Arial" w:cs="Arial"/>
          <w:sz w:val="20"/>
          <w:szCs w:val="20"/>
        </w:rPr>
        <w:t xml:space="preserve">Core Imperative. (Note: electronic components are exempt per Declare Label guidance).  </w:t>
      </w:r>
    </w:p>
    <w:p w14:paraId="186244B2" w14:textId="7438A208" w:rsidR="00F756FF" w:rsidRPr="00B03D86" w:rsidRDefault="00F756FF" w:rsidP="005224B2">
      <w:pPr>
        <w:numPr>
          <w:ilvl w:val="5"/>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 xml:space="preserve">Volatile Organic Compounds: Provide attestation letter for product emissions testing according to CDPH Section 01350 for contribution towards the LEED v4 and LEED v4.1 credit </w:t>
      </w:r>
      <w:r w:rsidRPr="00B03D86">
        <w:rPr>
          <w:rFonts w:ascii="Arial" w:hAnsi="Arial" w:cs="Arial"/>
          <w:i/>
          <w:iCs/>
          <w:sz w:val="20"/>
          <w:szCs w:val="20"/>
        </w:rPr>
        <w:t xml:space="preserve">Low-Emitting Materials. (Note: </w:t>
      </w:r>
      <w:r w:rsidRPr="00B03D86">
        <w:rPr>
          <w:rFonts w:ascii="Arial" w:hAnsi="Arial" w:cs="Arial"/>
          <w:sz w:val="20"/>
          <w:szCs w:val="20"/>
        </w:rPr>
        <w:t>Glass products and metal frames are inherently inert from emitting volatile organic compounds and are exempt.)</w:t>
      </w:r>
    </w:p>
    <w:p w14:paraId="72CE1364" w14:textId="77777777" w:rsidR="00553F00" w:rsidRPr="00B03D86" w:rsidRDefault="00553F00" w:rsidP="00A955A7">
      <w:pPr>
        <w:suppressAutoHyphens/>
        <w:spacing w:before="120" w:after="120" w:line="240" w:lineRule="auto"/>
        <w:jc w:val="both"/>
        <w:rPr>
          <w:rFonts w:ascii="Arial" w:eastAsia="Times New Roman" w:hAnsi="Arial" w:cs="Arial"/>
          <w:caps/>
          <w:color w:val="0000FF"/>
          <w:sz w:val="20"/>
          <w:szCs w:val="20"/>
        </w:rPr>
      </w:pPr>
      <w:r w:rsidRPr="00B03D86">
        <w:rPr>
          <w:rFonts w:ascii="Arial" w:eastAsia="Times New Roman" w:hAnsi="Arial" w:cs="Arial"/>
          <w:caps/>
          <w:color w:val="0000FF"/>
          <w:sz w:val="20"/>
          <w:szCs w:val="20"/>
        </w:rPr>
        <w:t>shop drawings not provided by sage electrochromics.  these need to be provided by others.</w:t>
      </w:r>
    </w:p>
    <w:p w14:paraId="66CAD837" w14:textId="77777777" w:rsidR="00553F00" w:rsidRPr="00B03D86" w:rsidRDefault="00553F00" w:rsidP="005C4573">
      <w:pPr>
        <w:numPr>
          <w:ilvl w:val="4"/>
          <w:numId w:val="1"/>
        </w:numPr>
        <w:suppressAutoHyphens/>
        <w:spacing w:before="160" w:after="0" w:line="240" w:lineRule="auto"/>
        <w:jc w:val="both"/>
        <w:outlineLvl w:val="2"/>
        <w:rPr>
          <w:rFonts w:ascii="Arial" w:hAnsi="Arial" w:cs="Arial"/>
          <w:sz w:val="20"/>
          <w:szCs w:val="20"/>
        </w:rPr>
      </w:pPr>
      <w:r w:rsidRPr="00B03D86">
        <w:rPr>
          <w:rFonts w:ascii="Arial" w:eastAsia="Times New Roman" w:hAnsi="Arial" w:cs="Arial"/>
          <w:sz w:val="20"/>
          <w:szCs w:val="20"/>
        </w:rPr>
        <w:t>Shop Drawings:  Indicate framing system and accommodations for wiring paths, connectors, routing, and exit from framing system.</w:t>
      </w:r>
      <w:r w:rsidR="006B24E0" w:rsidRPr="00B03D86">
        <w:rPr>
          <w:rFonts w:ascii="Arial" w:hAnsi="Arial" w:cs="Arial"/>
          <w:sz w:val="20"/>
          <w:szCs w:val="20"/>
        </w:rPr>
        <w:tab/>
      </w:r>
    </w:p>
    <w:p w14:paraId="0ED59D9C" w14:textId="77777777" w:rsidR="006B24E0" w:rsidRPr="00B03D86" w:rsidRDefault="006B24E0" w:rsidP="00A955A7">
      <w:pPr>
        <w:tabs>
          <w:tab w:val="left" w:pos="864"/>
        </w:tabs>
        <w:suppressAutoHyphens/>
        <w:spacing w:before="120" w:after="120" w:line="240" w:lineRule="auto"/>
        <w:jc w:val="both"/>
        <w:outlineLvl w:val="2"/>
        <w:rPr>
          <w:rFonts w:ascii="Arial" w:eastAsia="Times New Roman" w:hAnsi="Arial" w:cs="Arial"/>
          <w:sz w:val="20"/>
          <w:szCs w:val="20"/>
        </w:rPr>
      </w:pPr>
      <w:r w:rsidRPr="00B03D86">
        <w:rPr>
          <w:rFonts w:ascii="Arial" w:eastAsia="Times New Roman" w:hAnsi="Arial" w:cs="Arial"/>
          <w:caps/>
          <w:color w:val="0000FF"/>
          <w:sz w:val="20"/>
          <w:szCs w:val="20"/>
        </w:rPr>
        <w:t>structural calculations not provided by sage electrochromics.  these need to be provided by contractor</w:t>
      </w:r>
      <w:r w:rsidR="00F25BE7" w:rsidRPr="00B03D86">
        <w:rPr>
          <w:rFonts w:ascii="Arial" w:eastAsia="Times New Roman" w:hAnsi="Arial" w:cs="Arial"/>
          <w:caps/>
          <w:color w:val="0000FF"/>
          <w:sz w:val="20"/>
          <w:szCs w:val="20"/>
        </w:rPr>
        <w:t>.</w:t>
      </w:r>
      <w:r w:rsidRPr="00B03D86">
        <w:rPr>
          <w:rFonts w:ascii="Arial" w:eastAsia="Times New Roman" w:hAnsi="Arial" w:cs="Arial"/>
          <w:sz w:val="20"/>
          <w:szCs w:val="20"/>
        </w:rPr>
        <w:t xml:space="preserve"> </w:t>
      </w:r>
    </w:p>
    <w:p w14:paraId="340C252A" w14:textId="6D4028DC"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Structural Calculations:  Provide structural calculations for framing system certified by structural engineer licensed in the state in which </w:t>
      </w:r>
      <w:r w:rsidR="002759CF" w:rsidRPr="00B03D86">
        <w:rPr>
          <w:rFonts w:ascii="Arial" w:eastAsia="Times New Roman" w:hAnsi="Arial" w:cs="Arial"/>
          <w:sz w:val="20"/>
          <w:szCs w:val="20"/>
        </w:rPr>
        <w:t>p</w:t>
      </w:r>
      <w:r w:rsidRPr="00B03D86">
        <w:rPr>
          <w:rFonts w:ascii="Arial" w:eastAsia="Times New Roman" w:hAnsi="Arial" w:cs="Arial"/>
          <w:sz w:val="20"/>
          <w:szCs w:val="20"/>
        </w:rPr>
        <w:t>roject is located.</w:t>
      </w:r>
    </w:p>
    <w:p w14:paraId="50FA9EA3"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QUALITY ASSURANCE</w:t>
      </w:r>
    </w:p>
    <w:p w14:paraId="39A4C003"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Comply with published recommendations of glass product manufacturers and organizations below, except where more stringent requirements are indicated. Refer to these publications for glazing terms not otherwise defined in this section or referenced standards. </w:t>
      </w:r>
    </w:p>
    <w:p w14:paraId="0067030B" w14:textId="7652211F" w:rsidR="00553F00" w:rsidRPr="00B03D86" w:rsidRDefault="00F756FF"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NGA/</w:t>
      </w:r>
      <w:r w:rsidR="00553F00" w:rsidRPr="00B03D86">
        <w:rPr>
          <w:rFonts w:ascii="Arial" w:eastAsia="Times New Roman" w:hAnsi="Arial" w:cs="Arial"/>
          <w:sz w:val="20"/>
          <w:szCs w:val="20"/>
        </w:rPr>
        <w:t>GANA Publications</w:t>
      </w:r>
      <w:r w:rsidR="00551E7D" w:rsidRPr="00B03D86">
        <w:rPr>
          <w:rFonts w:ascii="Arial" w:eastAsia="Times New Roman" w:hAnsi="Arial" w:cs="Arial"/>
          <w:sz w:val="20"/>
          <w:szCs w:val="20"/>
        </w:rPr>
        <w:t>.</w:t>
      </w:r>
      <w:r w:rsidR="00553F00" w:rsidRPr="00B03D86">
        <w:rPr>
          <w:rFonts w:ascii="Arial" w:eastAsia="Times New Roman" w:hAnsi="Arial" w:cs="Arial"/>
          <w:sz w:val="20"/>
          <w:szCs w:val="20"/>
        </w:rPr>
        <w:t xml:space="preserve"> </w:t>
      </w:r>
    </w:p>
    <w:p w14:paraId="0AEC6935" w14:textId="35808B31" w:rsidR="00553F00" w:rsidRPr="00B03D86" w:rsidRDefault="00F756FF"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FGIA/IGMA/</w:t>
      </w:r>
      <w:r w:rsidR="00553F00" w:rsidRPr="00B03D86">
        <w:rPr>
          <w:rFonts w:ascii="Arial" w:eastAsia="Times New Roman" w:hAnsi="Arial" w:cs="Arial"/>
          <w:sz w:val="20"/>
          <w:szCs w:val="20"/>
        </w:rPr>
        <w:t>AAMA Publications</w:t>
      </w:r>
      <w:r w:rsidR="00551E7D" w:rsidRPr="00B03D86">
        <w:rPr>
          <w:rFonts w:ascii="Arial" w:eastAsia="Times New Roman" w:hAnsi="Arial" w:cs="Arial"/>
          <w:sz w:val="20"/>
          <w:szCs w:val="20"/>
        </w:rPr>
        <w:t>.</w:t>
      </w:r>
    </w:p>
    <w:p w14:paraId="771B1FDB" w14:textId="2E673008"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lastRenderedPageBreak/>
        <w:t>Safety glass products in the US are to comply with CPSC 16 CFR Part 1201 for Category II materials</w:t>
      </w:r>
      <w:r w:rsidR="0092656A" w:rsidRPr="00B03D86">
        <w:rPr>
          <w:rFonts w:ascii="Arial" w:eastAsia="Times New Roman" w:hAnsi="Arial" w:cs="Arial"/>
          <w:sz w:val="20"/>
          <w:szCs w:val="20"/>
        </w:rPr>
        <w:t xml:space="preserve"> and ANSI Z97.1</w:t>
      </w:r>
      <w:r w:rsidR="00822970" w:rsidRPr="00B03D86">
        <w:rPr>
          <w:rFonts w:ascii="Arial" w:eastAsia="Times New Roman" w:hAnsi="Arial" w:cs="Arial"/>
          <w:sz w:val="20"/>
          <w:szCs w:val="20"/>
        </w:rPr>
        <w:t xml:space="preserve"> 20</w:t>
      </w:r>
      <w:r w:rsidR="00F756FF" w:rsidRPr="00B03D86">
        <w:rPr>
          <w:rFonts w:ascii="Arial" w:eastAsia="Times New Roman" w:hAnsi="Arial" w:cs="Arial"/>
          <w:sz w:val="20"/>
          <w:szCs w:val="20"/>
        </w:rPr>
        <w:t>15</w:t>
      </w:r>
      <w:r w:rsidRPr="00B03D86">
        <w:rPr>
          <w:rFonts w:ascii="Arial" w:eastAsia="Times New Roman" w:hAnsi="Arial" w:cs="Arial"/>
          <w:sz w:val="20"/>
          <w:szCs w:val="20"/>
        </w:rPr>
        <w:t xml:space="preserve">. </w:t>
      </w:r>
    </w:p>
    <w:p w14:paraId="66A21D7D" w14:textId="47AA5EB3"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Glass</w:t>
      </w:r>
      <w:r w:rsidR="00F756FF" w:rsidRPr="00B03D86">
        <w:rPr>
          <w:rFonts w:ascii="Arial" w:eastAsia="Times New Roman" w:hAnsi="Arial" w:cs="Arial"/>
          <w:sz w:val="20"/>
          <w:szCs w:val="20"/>
        </w:rPr>
        <w:t xml:space="preserve"> center of glass</w:t>
      </w:r>
      <w:r w:rsidRPr="00B03D86">
        <w:rPr>
          <w:rFonts w:ascii="Arial" w:eastAsia="Times New Roman" w:hAnsi="Arial" w:cs="Arial"/>
          <w:sz w:val="20"/>
          <w:szCs w:val="20"/>
        </w:rPr>
        <w:t xml:space="preserve"> thermal and optical performance properties shall be based on calculations from the current LBNL WINDOW computer program. </w:t>
      </w:r>
    </w:p>
    <w:p w14:paraId="74522F7B" w14:textId="77777777" w:rsidR="005C4573" w:rsidRPr="00B03D86" w:rsidRDefault="00553F00" w:rsidP="005C4573">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Provide glass that is heat-treated by horizontal (roller hearth) process with inherent roller wave distortion parallel to the base </w:t>
      </w:r>
      <w:r w:rsidR="00EB07C8" w:rsidRPr="00B03D86">
        <w:rPr>
          <w:rFonts w:ascii="Arial" w:eastAsia="Times New Roman" w:hAnsi="Arial" w:cs="Arial"/>
          <w:sz w:val="20"/>
          <w:szCs w:val="20"/>
        </w:rPr>
        <w:t>dimension</w:t>
      </w:r>
      <w:r w:rsidRPr="00B03D86">
        <w:rPr>
          <w:rFonts w:ascii="Arial" w:eastAsia="Times New Roman" w:hAnsi="Arial" w:cs="Arial"/>
          <w:sz w:val="20"/>
          <w:szCs w:val="20"/>
        </w:rPr>
        <w:t xml:space="preserve">, unless otherwise specified.  </w:t>
      </w:r>
    </w:p>
    <w:p w14:paraId="28B9E17D"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Pre-Installation Meetings:  Conduct pre-installation meeting/teleconference with the following parties in attendance:</w:t>
      </w:r>
    </w:p>
    <w:p w14:paraId="7E0C3FD0" w14:textId="09FEA3B0"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Architect, contractor, glazing contractor, fram</w:t>
      </w:r>
      <w:r w:rsidR="00530C76">
        <w:rPr>
          <w:rFonts w:ascii="Arial" w:eastAsia="Times New Roman" w:hAnsi="Arial" w:cs="Arial"/>
          <w:sz w:val="20"/>
          <w:szCs w:val="20"/>
        </w:rPr>
        <w:t>e</w:t>
      </w:r>
      <w:r w:rsidRPr="00B03D86">
        <w:rPr>
          <w:rFonts w:ascii="Arial" w:eastAsia="Times New Roman" w:hAnsi="Arial" w:cs="Arial"/>
          <w:sz w:val="20"/>
          <w:szCs w:val="20"/>
        </w:rPr>
        <w:t xml:space="preserve"> manufacturer, SageGlass® </w:t>
      </w:r>
      <w:r w:rsidR="00530C76">
        <w:rPr>
          <w:rFonts w:ascii="Arial" w:eastAsia="Times New Roman" w:hAnsi="Arial" w:cs="Arial"/>
          <w:sz w:val="20"/>
          <w:szCs w:val="20"/>
        </w:rPr>
        <w:t>I</w:t>
      </w:r>
      <w:r w:rsidRPr="00B03D86">
        <w:rPr>
          <w:rFonts w:ascii="Arial" w:eastAsia="Times New Roman" w:hAnsi="Arial" w:cs="Arial"/>
          <w:sz w:val="20"/>
          <w:szCs w:val="20"/>
        </w:rPr>
        <w:t>GU and controls manufacturer, electrical contractor, and other parties related to work of this section, to review procedures, schedules, safety, and coordination with other elements of Project.</w:t>
      </w:r>
    </w:p>
    <w:p w14:paraId="36F912BD"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DELIVERY, STORAGE, AND HANDLING</w:t>
      </w:r>
    </w:p>
    <w:p w14:paraId="0C50A006"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Comply with manufacturer's instruction for receiving, handling, storing, and protecting materials.</w:t>
      </w:r>
    </w:p>
    <w:p w14:paraId="0C17C4F9"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Deliver materials in manufacturer's original, unopened, undamaged containers with identification labels intact.</w:t>
      </w:r>
    </w:p>
    <w:p w14:paraId="06EC402E" w14:textId="64C30EB2"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Store materials in original packaging, protected from exposure to harmful environmental conditions, including static electricity, and at temperature and humidity conditions recommended by manufacturer.</w:t>
      </w:r>
      <w:r w:rsidR="00F756FF" w:rsidRPr="00B03D86">
        <w:rPr>
          <w:rFonts w:ascii="Arial" w:eastAsia="Times New Roman" w:hAnsi="Arial" w:cs="Arial"/>
          <w:sz w:val="20"/>
          <w:szCs w:val="20"/>
        </w:rPr>
        <w:t xml:space="preserve"> Do not remove IGU Pigtail connector cover until making connection to Frame Cable.</w:t>
      </w:r>
    </w:p>
    <w:p w14:paraId="3066CF46"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Exercise care to prevent edge damage to glass, wire, and coatings on glass.</w:t>
      </w:r>
    </w:p>
    <w:p w14:paraId="732A6A7F"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Where insulat</w:t>
      </w:r>
      <w:r w:rsidR="0009558D" w:rsidRPr="00B03D86">
        <w:rPr>
          <w:rFonts w:ascii="Arial" w:eastAsia="Times New Roman" w:hAnsi="Arial" w:cs="Arial"/>
          <w:sz w:val="20"/>
          <w:szCs w:val="20"/>
        </w:rPr>
        <w:t>ing</w:t>
      </w:r>
      <w:r w:rsidRPr="00B03D86">
        <w:rPr>
          <w:rFonts w:ascii="Arial" w:eastAsia="Times New Roman" w:hAnsi="Arial" w:cs="Arial"/>
          <w:sz w:val="20"/>
          <w:szCs w:val="20"/>
        </w:rPr>
        <w:t xml:space="preserve"> glass units will be exposed to substantial altitude changes, avoid seal ruptures by complying with manufacturer’s recommendations for venting and sealing.</w:t>
      </w:r>
    </w:p>
    <w:p w14:paraId="3D448193"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PROJECT / SITE CONDITIONS</w:t>
      </w:r>
    </w:p>
    <w:p w14:paraId="082BAC90"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Verify frame channel dimensions are adequate for wire runs as designed.</w:t>
      </w:r>
    </w:p>
    <w:p w14:paraId="0E87C0B8"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Environmental Requirements:</w:t>
      </w:r>
    </w:p>
    <w:p w14:paraId="08F9135C"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Ensure that substrate surface and ambient air temperature are minimum of 40 degrees F (5 degrees C) and rising at application time and remain above 40 degrees F (5 degrees C) for at least 24 hours after application of sealants.</w:t>
      </w:r>
    </w:p>
    <w:p w14:paraId="566872F5"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WARRANTY</w:t>
      </w:r>
    </w:p>
    <w:p w14:paraId="000F063C" w14:textId="7F0E83B2"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Warrant SageGlass® </w:t>
      </w:r>
      <w:r w:rsidR="00B05CE3" w:rsidRPr="00B03D86">
        <w:rPr>
          <w:rFonts w:ascii="Arial" w:eastAsia="Times New Roman" w:hAnsi="Arial" w:cs="Arial"/>
          <w:sz w:val="20"/>
          <w:szCs w:val="20"/>
        </w:rPr>
        <w:t>T</w:t>
      </w:r>
      <w:r w:rsidRPr="00B03D86">
        <w:rPr>
          <w:rFonts w:ascii="Arial" w:eastAsia="Times New Roman" w:hAnsi="Arial" w:cs="Arial"/>
          <w:sz w:val="20"/>
          <w:szCs w:val="20"/>
        </w:rPr>
        <w:t xml:space="preserve">GUs against defects in material or workmanship causing material obstruction of vision as a result of fogging or film formation of the internal glass as a result of failure of the seal for a period of ten </w:t>
      </w:r>
      <w:r w:rsidR="00CC71A8" w:rsidRPr="00B03D86">
        <w:rPr>
          <w:rFonts w:ascii="Arial" w:eastAsia="Times New Roman" w:hAnsi="Arial" w:cs="Arial"/>
          <w:sz w:val="20"/>
          <w:szCs w:val="20"/>
        </w:rPr>
        <w:t xml:space="preserve">(10) </w:t>
      </w:r>
      <w:r w:rsidRPr="00B03D86">
        <w:rPr>
          <w:rFonts w:ascii="Arial" w:eastAsia="Times New Roman" w:hAnsi="Arial" w:cs="Arial"/>
          <w:sz w:val="20"/>
          <w:szCs w:val="20"/>
        </w:rPr>
        <w:t xml:space="preserve">years from the date of manufacture of the SageGlass® </w:t>
      </w:r>
      <w:r w:rsidR="00BE448C" w:rsidRPr="00B03D86">
        <w:rPr>
          <w:rFonts w:ascii="Arial" w:eastAsia="Times New Roman" w:hAnsi="Arial" w:cs="Arial"/>
          <w:sz w:val="20"/>
          <w:szCs w:val="20"/>
        </w:rPr>
        <w:t>T</w:t>
      </w:r>
      <w:r w:rsidRPr="00B03D86">
        <w:rPr>
          <w:rFonts w:ascii="Arial" w:eastAsia="Times New Roman" w:hAnsi="Arial" w:cs="Arial"/>
          <w:sz w:val="20"/>
          <w:szCs w:val="20"/>
        </w:rPr>
        <w:t>GUs from the Manufacturer.</w:t>
      </w:r>
    </w:p>
    <w:p w14:paraId="5B6EEE7B" w14:textId="77777777" w:rsidR="00AB478D" w:rsidRPr="00B03D86" w:rsidRDefault="00553F00" w:rsidP="002843AA">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Warrant SageGlass electrochromic glass against defects in material or workmanship</w:t>
      </w:r>
      <w:r w:rsidR="00322D53" w:rsidRPr="00B03D86">
        <w:rPr>
          <w:rFonts w:ascii="Arial" w:eastAsia="Times New Roman" w:hAnsi="Arial" w:cs="Arial"/>
          <w:sz w:val="20"/>
          <w:szCs w:val="20"/>
        </w:rPr>
        <w:t>, resulting in failure to tin</w:t>
      </w:r>
      <w:r w:rsidR="00DC709C" w:rsidRPr="00B03D86">
        <w:rPr>
          <w:rFonts w:ascii="Arial" w:eastAsia="Times New Roman" w:hAnsi="Arial" w:cs="Arial"/>
          <w:sz w:val="20"/>
          <w:szCs w:val="20"/>
        </w:rPr>
        <w:t>t</w:t>
      </w:r>
      <w:r w:rsidR="00322D53" w:rsidRPr="00B03D86">
        <w:rPr>
          <w:rFonts w:ascii="Arial" w:eastAsia="Times New Roman" w:hAnsi="Arial" w:cs="Arial"/>
          <w:sz w:val="20"/>
          <w:szCs w:val="20"/>
        </w:rPr>
        <w:t>,</w:t>
      </w:r>
      <w:r w:rsidRPr="00B03D86">
        <w:rPr>
          <w:rFonts w:ascii="Arial" w:eastAsia="Times New Roman" w:hAnsi="Arial" w:cs="Arial"/>
          <w:sz w:val="20"/>
          <w:szCs w:val="20"/>
        </w:rPr>
        <w:t xml:space="preserve"> for a period of </w:t>
      </w:r>
      <w:r w:rsidR="00822970" w:rsidRPr="00B03D86">
        <w:rPr>
          <w:rFonts w:ascii="Arial" w:eastAsia="Times New Roman" w:hAnsi="Arial" w:cs="Arial"/>
          <w:sz w:val="20"/>
          <w:szCs w:val="20"/>
        </w:rPr>
        <w:t xml:space="preserve">five </w:t>
      </w:r>
      <w:r w:rsidR="00AB48E1" w:rsidRPr="00B03D86">
        <w:rPr>
          <w:rFonts w:ascii="Arial" w:eastAsia="Times New Roman" w:hAnsi="Arial" w:cs="Arial"/>
          <w:sz w:val="20"/>
          <w:szCs w:val="20"/>
        </w:rPr>
        <w:t>(5)</w:t>
      </w:r>
      <w:r w:rsidR="00822970" w:rsidRPr="00B03D86">
        <w:rPr>
          <w:rFonts w:ascii="Arial" w:eastAsia="Times New Roman" w:hAnsi="Arial" w:cs="Arial"/>
          <w:sz w:val="20"/>
          <w:szCs w:val="20"/>
        </w:rPr>
        <w:t xml:space="preserve"> </w:t>
      </w:r>
      <w:r w:rsidRPr="00B03D86">
        <w:rPr>
          <w:rFonts w:ascii="Arial" w:eastAsia="Times New Roman" w:hAnsi="Arial" w:cs="Arial"/>
          <w:sz w:val="20"/>
          <w:szCs w:val="20"/>
        </w:rPr>
        <w:t>years from the date of manufacture of the SageGlass® electrochromic glass from the Manufacturer.</w:t>
      </w:r>
    </w:p>
    <w:p w14:paraId="49BFD7D9" w14:textId="77777777" w:rsidR="00322D53" w:rsidRPr="00B03D86" w:rsidRDefault="00553F00" w:rsidP="002843AA">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 xml:space="preserve">Warrant SageGlass® laminated products against lamination defects, such as edge separation or delamination that materially obstruct vision through the glass for a period of five </w:t>
      </w:r>
      <w:r w:rsidR="00AB48E1" w:rsidRPr="00B03D86">
        <w:rPr>
          <w:rFonts w:ascii="Arial" w:hAnsi="Arial" w:cs="Arial"/>
          <w:sz w:val="20"/>
          <w:szCs w:val="20"/>
        </w:rPr>
        <w:t xml:space="preserve">(5) </w:t>
      </w:r>
      <w:r w:rsidRPr="00B03D86">
        <w:rPr>
          <w:rFonts w:ascii="Arial" w:hAnsi="Arial" w:cs="Arial"/>
          <w:sz w:val="20"/>
          <w:szCs w:val="20"/>
        </w:rPr>
        <w:t>years from the date of manufacture of the SageGlass® electrochromic glass from the Manufacturer.</w:t>
      </w:r>
    </w:p>
    <w:p w14:paraId="463B3298" w14:textId="2D985B4D" w:rsidR="00553F00" w:rsidRPr="00457416" w:rsidRDefault="008D6895">
      <w:pPr>
        <w:numPr>
          <w:ilvl w:val="4"/>
          <w:numId w:val="1"/>
        </w:numPr>
        <w:suppressAutoHyphens/>
        <w:spacing w:before="160" w:after="0" w:line="240" w:lineRule="auto"/>
        <w:jc w:val="both"/>
        <w:outlineLvl w:val="2"/>
        <w:rPr>
          <w:rFonts w:ascii="Arial" w:eastAsia="Times New Roman" w:hAnsi="Arial" w:cs="Arial"/>
          <w:sz w:val="20"/>
          <w:szCs w:val="20"/>
        </w:rPr>
      </w:pPr>
      <w:r w:rsidRPr="00457416">
        <w:rPr>
          <w:rFonts w:ascii="Arial" w:hAnsi="Arial" w:cs="Arial"/>
          <w:color w:val="000000"/>
          <w:sz w:val="20"/>
          <w:szCs w:val="20"/>
        </w:rPr>
        <w:t xml:space="preserve">Manufacturer is not responsible for any special punitive, indirect, incidental or consequential damages (including, without limitation, the cost to remove non-conforming product or install replacement product.  </w:t>
      </w:r>
    </w:p>
    <w:p w14:paraId="6810C882" w14:textId="77777777" w:rsidR="00553F00" w:rsidRPr="00B03D86" w:rsidRDefault="00553F00" w:rsidP="001A469C">
      <w:pPr>
        <w:pStyle w:val="ListParagraph"/>
        <w:keepNext/>
        <w:numPr>
          <w:ilvl w:val="0"/>
          <w:numId w:val="1"/>
        </w:numPr>
        <w:suppressAutoHyphens/>
        <w:spacing w:before="120" w:after="120" w:line="240" w:lineRule="auto"/>
        <w:jc w:val="both"/>
        <w:outlineLvl w:val="0"/>
        <w:rPr>
          <w:rFonts w:ascii="Arial" w:hAnsi="Arial" w:cs="Arial"/>
          <w:b/>
          <w:caps/>
          <w:sz w:val="20"/>
        </w:rPr>
      </w:pPr>
      <w:r w:rsidRPr="00B03D86">
        <w:rPr>
          <w:rFonts w:ascii="Arial" w:hAnsi="Arial" w:cs="Arial"/>
          <w:b/>
          <w:caps/>
          <w:sz w:val="20"/>
        </w:rPr>
        <w:lastRenderedPageBreak/>
        <w:t>PRODUCTS</w:t>
      </w:r>
    </w:p>
    <w:p w14:paraId="66E91484" w14:textId="77777777" w:rsidR="00553F00" w:rsidRPr="00B03D86" w:rsidRDefault="00553F00" w:rsidP="00A955A7">
      <w:pPr>
        <w:keepNext/>
        <w:numPr>
          <w:ilvl w:val="3"/>
          <w:numId w:val="1"/>
        </w:numPr>
        <w:suppressAutoHyphens/>
        <w:spacing w:before="12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MANUFACTURER</w:t>
      </w:r>
    </w:p>
    <w:p w14:paraId="16C4FE5F" w14:textId="52F94F73" w:rsidR="00553F00" w:rsidRPr="00B03D86" w:rsidRDefault="00D54BE4" w:rsidP="00BC649D">
      <w:pPr>
        <w:numPr>
          <w:ilvl w:val="4"/>
          <w:numId w:val="1"/>
        </w:numPr>
        <w:tabs>
          <w:tab w:val="clear" w:pos="936"/>
          <w:tab w:val="num" w:pos="810"/>
        </w:tabs>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The basis for design is SageGlass </w:t>
      </w:r>
      <w:r w:rsidR="002C54D9" w:rsidRPr="00B03D86">
        <w:rPr>
          <w:rFonts w:ascii="Arial" w:eastAsia="Times New Roman" w:hAnsi="Arial" w:cs="Arial"/>
          <w:sz w:val="20"/>
          <w:szCs w:val="20"/>
        </w:rPr>
        <w:t>by Saint-Gobain</w:t>
      </w:r>
      <w:r w:rsidR="00967FD8">
        <w:rPr>
          <w:rFonts w:ascii="Arial" w:eastAsia="Times New Roman" w:hAnsi="Arial" w:cs="Arial"/>
          <w:sz w:val="20"/>
          <w:szCs w:val="20"/>
        </w:rPr>
        <w:t xml:space="preserve"> </w:t>
      </w:r>
      <w:r w:rsidRPr="00B03D86">
        <w:rPr>
          <w:rFonts w:ascii="Arial" w:eastAsia="Times New Roman" w:hAnsi="Arial" w:cs="Arial"/>
          <w:sz w:val="20"/>
          <w:szCs w:val="20"/>
        </w:rPr>
        <w:t xml:space="preserve">manufactured by </w:t>
      </w:r>
      <w:r w:rsidR="00553F00" w:rsidRPr="00B03D86">
        <w:rPr>
          <w:rFonts w:ascii="Arial" w:eastAsia="Times New Roman" w:hAnsi="Arial" w:cs="Arial"/>
          <w:sz w:val="20"/>
          <w:szCs w:val="20"/>
        </w:rPr>
        <w:t>SAGE Electrochromics, Inc.</w:t>
      </w:r>
    </w:p>
    <w:p w14:paraId="1E5F4400" w14:textId="77777777" w:rsidR="00553F00" w:rsidRPr="00B03D86" w:rsidRDefault="00EB07C8" w:rsidP="00553F00">
      <w:pPr>
        <w:spacing w:after="0" w:line="240" w:lineRule="auto"/>
        <w:ind w:left="864"/>
        <w:rPr>
          <w:rFonts w:ascii="Arial" w:eastAsia="Times New Roman" w:hAnsi="Arial" w:cs="Arial"/>
          <w:sz w:val="20"/>
          <w:szCs w:val="20"/>
        </w:rPr>
      </w:pPr>
      <w:r w:rsidRPr="00B03D86">
        <w:rPr>
          <w:rFonts w:ascii="Arial" w:eastAsia="Times New Roman" w:hAnsi="Arial" w:cs="Arial"/>
          <w:sz w:val="20"/>
          <w:szCs w:val="20"/>
        </w:rPr>
        <w:t>2</w:t>
      </w:r>
      <w:r w:rsidR="00553F00" w:rsidRPr="00B03D86">
        <w:rPr>
          <w:rFonts w:ascii="Arial" w:eastAsia="Times New Roman" w:hAnsi="Arial" w:cs="Arial"/>
          <w:sz w:val="20"/>
          <w:szCs w:val="20"/>
        </w:rPr>
        <w:t xml:space="preserve"> Sage Way</w:t>
      </w:r>
    </w:p>
    <w:p w14:paraId="47C08466" w14:textId="77777777" w:rsidR="00553F00" w:rsidRPr="00B03D86" w:rsidRDefault="00553F00" w:rsidP="00553F00">
      <w:pPr>
        <w:tabs>
          <w:tab w:val="num" w:pos="720"/>
        </w:tabs>
        <w:spacing w:after="0" w:line="240" w:lineRule="auto"/>
        <w:ind w:left="864"/>
        <w:rPr>
          <w:rFonts w:ascii="Arial" w:eastAsia="Times New Roman" w:hAnsi="Arial" w:cs="Arial"/>
          <w:sz w:val="20"/>
          <w:szCs w:val="20"/>
        </w:rPr>
      </w:pPr>
      <w:r w:rsidRPr="00B03D86">
        <w:rPr>
          <w:rFonts w:ascii="Arial" w:eastAsia="Times New Roman" w:hAnsi="Arial" w:cs="Arial"/>
          <w:sz w:val="20"/>
          <w:szCs w:val="20"/>
        </w:rPr>
        <w:t>Faribault, MN  55021</w:t>
      </w:r>
    </w:p>
    <w:p w14:paraId="3FA41313" w14:textId="77777777" w:rsidR="00553F00" w:rsidRPr="00B03D86" w:rsidRDefault="00553F00" w:rsidP="00553F00">
      <w:pPr>
        <w:tabs>
          <w:tab w:val="num" w:pos="720"/>
        </w:tabs>
        <w:spacing w:after="0" w:line="240" w:lineRule="auto"/>
        <w:ind w:left="864"/>
        <w:rPr>
          <w:rFonts w:ascii="Arial" w:eastAsia="Times New Roman" w:hAnsi="Arial" w:cs="Arial"/>
          <w:sz w:val="20"/>
          <w:szCs w:val="20"/>
        </w:rPr>
      </w:pPr>
      <w:r w:rsidRPr="00B03D86">
        <w:rPr>
          <w:rFonts w:ascii="Arial" w:eastAsia="Times New Roman" w:hAnsi="Arial" w:cs="Arial"/>
          <w:sz w:val="20"/>
          <w:szCs w:val="20"/>
        </w:rPr>
        <w:t>Telephone:  1-877-724-3321</w:t>
      </w:r>
    </w:p>
    <w:p w14:paraId="08657F41" w14:textId="759B73C0" w:rsidR="00553F00" w:rsidRPr="00B03D86" w:rsidRDefault="00553F00" w:rsidP="00553F00">
      <w:pPr>
        <w:keepNext/>
        <w:widowControl w:val="0"/>
        <w:tabs>
          <w:tab w:val="num" w:pos="720"/>
        </w:tabs>
        <w:spacing w:after="0" w:line="240" w:lineRule="auto"/>
        <w:ind w:left="864"/>
        <w:outlineLvl w:val="7"/>
        <w:rPr>
          <w:rFonts w:ascii="Arial" w:eastAsia="Times New Roman" w:hAnsi="Arial" w:cs="Arial"/>
          <w:sz w:val="20"/>
          <w:szCs w:val="20"/>
        </w:rPr>
      </w:pPr>
      <w:r w:rsidRPr="00B03D86">
        <w:rPr>
          <w:rFonts w:ascii="Arial" w:eastAsia="Times New Roman" w:hAnsi="Arial" w:cs="Arial"/>
          <w:sz w:val="20"/>
          <w:szCs w:val="20"/>
        </w:rPr>
        <w:t xml:space="preserve">E-mail:  </w:t>
      </w:r>
      <w:hyperlink r:id="rId8" w:history="1">
        <w:r w:rsidRPr="00B03D86">
          <w:rPr>
            <w:rFonts w:ascii="Arial" w:eastAsia="Times New Roman" w:hAnsi="Arial" w:cs="Arial"/>
            <w:b/>
            <w:color w:val="0000FF"/>
            <w:sz w:val="20"/>
            <w:szCs w:val="20"/>
            <w:u w:val="single"/>
          </w:rPr>
          <w:t>commercialsales@sageglass.com</w:t>
        </w:r>
      </w:hyperlink>
      <w:r w:rsidRPr="00B03D86">
        <w:rPr>
          <w:rFonts w:ascii="Arial" w:eastAsia="Times New Roman" w:hAnsi="Arial" w:cs="Arial"/>
          <w:sz w:val="20"/>
          <w:szCs w:val="20"/>
        </w:rPr>
        <w:t>.</w:t>
      </w:r>
    </w:p>
    <w:p w14:paraId="38CF9BBC" w14:textId="77777777" w:rsidR="00553F00" w:rsidRPr="00B03D86" w:rsidRDefault="00553F00" w:rsidP="00553F00">
      <w:pPr>
        <w:spacing w:after="0" w:line="240" w:lineRule="auto"/>
        <w:rPr>
          <w:rFonts w:ascii="Arial" w:eastAsia="Times New Roman" w:hAnsi="Arial" w:cs="Arial"/>
          <w:sz w:val="20"/>
          <w:szCs w:val="20"/>
          <w:lang w:val="de-CH"/>
        </w:rPr>
      </w:pPr>
      <w:r w:rsidRPr="00B03D86">
        <w:rPr>
          <w:rFonts w:ascii="Arial" w:eastAsia="Times New Roman" w:hAnsi="Arial" w:cs="Arial"/>
          <w:sz w:val="20"/>
          <w:szCs w:val="20"/>
        </w:rPr>
        <w:tab/>
        <w:t xml:space="preserve">  </w:t>
      </w:r>
      <w:r w:rsidRPr="00B03D86">
        <w:rPr>
          <w:rFonts w:ascii="Arial" w:eastAsia="Times New Roman" w:hAnsi="Arial" w:cs="Arial"/>
          <w:sz w:val="20"/>
          <w:szCs w:val="20"/>
          <w:lang w:val="de-CH"/>
        </w:rPr>
        <w:t xml:space="preserve">Internet:  </w:t>
      </w:r>
      <w:hyperlink r:id="rId9" w:history="1">
        <w:r w:rsidRPr="00B03D86">
          <w:rPr>
            <w:rFonts w:ascii="Arial" w:eastAsia="Times New Roman" w:hAnsi="Arial" w:cs="Arial"/>
            <w:color w:val="0000FF"/>
            <w:sz w:val="20"/>
            <w:szCs w:val="20"/>
            <w:u w:val="single"/>
            <w:lang w:val="de-CH"/>
          </w:rPr>
          <w:t>http://www.sageglass.com</w:t>
        </w:r>
      </w:hyperlink>
      <w:r w:rsidRPr="00B03D86">
        <w:rPr>
          <w:rFonts w:ascii="Arial" w:eastAsia="Times New Roman" w:hAnsi="Arial" w:cs="Arial"/>
          <w:sz w:val="20"/>
          <w:szCs w:val="20"/>
          <w:lang w:val="de-CH"/>
        </w:rPr>
        <w:t>.</w:t>
      </w:r>
    </w:p>
    <w:p w14:paraId="0F963AD7" w14:textId="77777777" w:rsidR="00D54BE4" w:rsidRPr="00B03D86" w:rsidRDefault="00D54BE4" w:rsidP="00553F00">
      <w:pPr>
        <w:spacing w:after="0" w:line="240" w:lineRule="auto"/>
        <w:rPr>
          <w:rFonts w:ascii="Arial" w:eastAsia="Times New Roman" w:hAnsi="Arial" w:cs="Arial"/>
          <w:sz w:val="20"/>
          <w:szCs w:val="20"/>
          <w:lang w:val="de-CH"/>
        </w:rPr>
      </w:pPr>
    </w:p>
    <w:p w14:paraId="115BFEC9" w14:textId="4394693B" w:rsidR="00D54BE4" w:rsidRPr="00B03D86" w:rsidRDefault="00D54BE4" w:rsidP="00913D2C">
      <w:pPr>
        <w:pStyle w:val="PARA-1"/>
        <w:numPr>
          <w:ilvl w:val="4"/>
          <w:numId w:val="1"/>
        </w:numPr>
      </w:pPr>
      <w:r w:rsidRPr="00B03D86">
        <w:t>Alternate products</w:t>
      </w:r>
      <w:r w:rsidR="00BA5720" w:rsidRPr="00B03D86">
        <w:t xml:space="preserve"> and Substitutions</w:t>
      </w:r>
      <w:r w:rsidRPr="00B03D86">
        <w:t xml:space="preserve">:  </w:t>
      </w:r>
      <w:r w:rsidR="00BA5720" w:rsidRPr="00B03D86">
        <w:t xml:space="preserve">Listing other manufacturer’s names in this specification does not constitute approval of their products or relieve them of compliance with all the performance requirements contained herein. </w:t>
      </w:r>
      <w:r w:rsidRPr="00B03D86">
        <w:t xml:space="preserve">Alternate products may be considered if they comply with all of the performance requirements of this specification and evidence is submitted thereof.  Samples and data sheets of alternate products must be submitted at least 14 days prior to bid date for review.  </w:t>
      </w:r>
      <w:r w:rsidR="00BA5720" w:rsidRPr="00B03D86">
        <w:t>By using products other than Basis of Design the Contractor accepts responsibility for costs associated with any necessary modifications to related work, including any design fees.</w:t>
      </w:r>
    </w:p>
    <w:p w14:paraId="7AB2B5FE" w14:textId="77777777" w:rsidR="00B635C8" w:rsidRPr="00B03D86" w:rsidRDefault="00B635C8" w:rsidP="00B635C8">
      <w:pPr>
        <w:pStyle w:val="ARTICLE"/>
      </w:pPr>
      <w:r w:rsidRPr="00B03D86">
        <w:t>Sustainable Product Requirements</w:t>
      </w:r>
    </w:p>
    <w:p w14:paraId="34FCCD5B" w14:textId="77777777" w:rsidR="00B635C8" w:rsidRPr="00B03D86" w:rsidRDefault="00B635C8" w:rsidP="00B635C8">
      <w:pPr>
        <w:numPr>
          <w:ilvl w:val="5"/>
          <w:numId w:val="1"/>
        </w:numPr>
        <w:suppressAutoHyphens/>
        <w:spacing w:before="160" w:after="0" w:line="240" w:lineRule="auto"/>
        <w:jc w:val="both"/>
        <w:outlineLvl w:val="2"/>
        <w:rPr>
          <w:rFonts w:ascii="Arial" w:hAnsi="Arial" w:cs="Arial"/>
          <w:sz w:val="20"/>
          <w:szCs w:val="20"/>
        </w:rPr>
      </w:pPr>
      <w:r w:rsidRPr="00B03D86">
        <w:rPr>
          <w:rFonts w:ascii="Arial" w:hAnsi="Arial" w:cs="Arial"/>
          <w:sz w:val="20"/>
          <w:szCs w:val="20"/>
        </w:rPr>
        <w:t>Building Product Disclosure Requirements</w:t>
      </w:r>
    </w:p>
    <w:p w14:paraId="615EEE1A" w14:textId="77777777" w:rsidR="00B635C8" w:rsidRPr="00B03D86" w:rsidRDefault="00B635C8" w:rsidP="00B635C8">
      <w:pPr>
        <w:pStyle w:val="PARA-a"/>
      </w:pPr>
      <w:r w:rsidRPr="00B03D86">
        <w:t xml:space="preserve">The glazing third-party verified Environmental Product Declaration (EPD) conforms with ISO 21930 and ISO 14025 for life cycle assessment data and contribute towards the LEED v4 and LEED v4.1 credit: </w:t>
      </w:r>
      <w:r w:rsidRPr="00B03D86">
        <w:rPr>
          <w:i/>
          <w:iCs/>
        </w:rPr>
        <w:t>Building Product Disclosure and Optimization – Environmental Product Declarations.</w:t>
      </w:r>
      <w:r w:rsidRPr="00B03D86">
        <w:t xml:space="preserve">  </w:t>
      </w:r>
    </w:p>
    <w:p w14:paraId="11E157AE" w14:textId="77777777" w:rsidR="00B635C8" w:rsidRPr="00B03D86" w:rsidRDefault="00B635C8" w:rsidP="00B635C8">
      <w:pPr>
        <w:pStyle w:val="PARA-a"/>
      </w:pPr>
      <w:r w:rsidRPr="00B03D86">
        <w:t xml:space="preserve">The glazing third-party verified Health Product Declaration (HPD) discloses a minimum of 1000ppm of material ingredients or potential health hazards and contributes towards the LEED v4 and LEED v4.1 credit: </w:t>
      </w:r>
      <w:r w:rsidRPr="00B03D86">
        <w:rPr>
          <w:i/>
          <w:iCs/>
        </w:rPr>
        <w:t>Building Product Disclosure and Optimization – Material Ingredients.</w:t>
      </w:r>
      <w:r w:rsidRPr="00B03D86">
        <w:t xml:space="preserve">  </w:t>
      </w:r>
    </w:p>
    <w:p w14:paraId="0CED67D6" w14:textId="77777777" w:rsidR="00B635C8" w:rsidRPr="00B03D86" w:rsidRDefault="00B635C8" w:rsidP="00B635C8">
      <w:pPr>
        <w:pStyle w:val="PARA-a"/>
      </w:pPr>
      <w:r w:rsidRPr="00B03D86">
        <w:t>The glazing Declare label contributes towards the</w:t>
      </w:r>
      <w:r w:rsidRPr="00B03D86">
        <w:rPr>
          <w:i/>
          <w:iCs/>
        </w:rPr>
        <w:t xml:space="preserve"> </w:t>
      </w:r>
      <w:r w:rsidRPr="00B03D86">
        <w:t>Living Building Challenge v4.0</w:t>
      </w:r>
      <w:r w:rsidRPr="00B03D86">
        <w:rPr>
          <w:i/>
          <w:iCs/>
        </w:rPr>
        <w:t xml:space="preserve"> Responsible Materials </w:t>
      </w:r>
      <w:r w:rsidRPr="00B03D86">
        <w:t xml:space="preserve">Core Imperative. (Note: electronic components are exempt per Declare Label guidance).  The Declare label also discloses a minimum of 1000ppm of material ingredients or potential health hazards and contributes towards the LEED v4 and LEED v4.1 credit: </w:t>
      </w:r>
      <w:r w:rsidRPr="00B03D86">
        <w:rPr>
          <w:i/>
          <w:iCs/>
        </w:rPr>
        <w:t>Building Product Disclosure and Optimization – Material Ingredients.</w:t>
      </w:r>
      <w:r w:rsidRPr="00B03D86">
        <w:t xml:space="preserve">  </w:t>
      </w:r>
    </w:p>
    <w:p w14:paraId="0AB52402" w14:textId="77777777" w:rsidR="00B635C8" w:rsidRPr="00B03D86" w:rsidRDefault="00B635C8" w:rsidP="00B635C8">
      <w:pPr>
        <w:numPr>
          <w:ilvl w:val="5"/>
          <w:numId w:val="1"/>
        </w:numPr>
        <w:suppressAutoHyphens/>
        <w:spacing w:before="160" w:after="0" w:line="240" w:lineRule="auto"/>
        <w:jc w:val="both"/>
        <w:outlineLvl w:val="2"/>
        <w:rPr>
          <w:rFonts w:ascii="Arial" w:eastAsia="Times New Roman" w:hAnsi="Arial" w:cs="Arial"/>
          <w:sz w:val="20"/>
          <w:szCs w:val="20"/>
        </w:rPr>
      </w:pPr>
      <w:r w:rsidRPr="00B03D86">
        <w:rPr>
          <w:rFonts w:ascii="Arial" w:hAnsi="Arial" w:cs="Arial"/>
          <w:sz w:val="20"/>
          <w:szCs w:val="20"/>
        </w:rPr>
        <w:t>Low-Emitting Product Requirements</w:t>
      </w:r>
    </w:p>
    <w:p w14:paraId="2101C453" w14:textId="06CE3F1E" w:rsidR="00B635C8" w:rsidRPr="005224B2" w:rsidRDefault="00B635C8" w:rsidP="005224B2">
      <w:pPr>
        <w:pStyle w:val="PARA-a"/>
      </w:pPr>
      <w:r w:rsidRPr="00C6344D">
        <w:t xml:space="preserve">The product emissions were tested according to CDPH Section 01350 and no carcinogens and reproductive/developmental toxins could be detected. No individual compound exceeds one-half of the lowest concentrations of interest in a building, and contributes to the LEED v4 and LEED v4.1 credit </w:t>
      </w:r>
      <w:r w:rsidRPr="00C6344D">
        <w:rPr>
          <w:i/>
          <w:iCs/>
        </w:rPr>
        <w:t>Low-Emitting Materials</w:t>
      </w:r>
      <w:r w:rsidRPr="00530C76">
        <w:t xml:space="preserve">. (Note: Glass products and metal frames are inherently inert from emitting volatile organic compounds and are exempt from the LEED v4 and LEED v4.1 credit </w:t>
      </w:r>
      <w:r w:rsidRPr="00530C76">
        <w:rPr>
          <w:i/>
          <w:iCs/>
        </w:rPr>
        <w:t>Low-Emitting Materials</w:t>
      </w:r>
      <w:r w:rsidRPr="00530C76">
        <w:t>.)</w:t>
      </w:r>
    </w:p>
    <w:p w14:paraId="50276C3E" w14:textId="77777777" w:rsidR="00B635C8" w:rsidRPr="005224B2" w:rsidRDefault="00553F00" w:rsidP="00660FA9">
      <w:pPr>
        <w:keepNext/>
        <w:numPr>
          <w:ilvl w:val="3"/>
          <w:numId w:val="1"/>
        </w:numPr>
        <w:suppressAutoHyphens/>
        <w:spacing w:before="240" w:after="0" w:line="240" w:lineRule="auto"/>
        <w:jc w:val="both"/>
        <w:outlineLvl w:val="1"/>
        <w:rPr>
          <w:rFonts w:ascii="Arial" w:eastAsia="Times New Roman" w:hAnsi="Arial" w:cs="Arial"/>
          <w:caps/>
          <w:sz w:val="12"/>
          <w:szCs w:val="20"/>
        </w:rPr>
      </w:pPr>
      <w:r w:rsidRPr="00B03D86">
        <w:rPr>
          <w:rFonts w:ascii="Arial" w:eastAsia="Times New Roman" w:hAnsi="Arial" w:cs="Arial"/>
          <w:caps/>
          <w:sz w:val="20"/>
          <w:szCs w:val="20"/>
        </w:rPr>
        <w:t>MATERIALS</w:t>
      </w:r>
    </w:p>
    <w:p w14:paraId="094BC8F9" w14:textId="77777777" w:rsidR="00B635C8" w:rsidRPr="00B03D86" w:rsidRDefault="00B635C8" w:rsidP="003C04A1">
      <w:pPr>
        <w:tabs>
          <w:tab w:val="left" w:pos="270"/>
          <w:tab w:val="left" w:pos="2016"/>
        </w:tabs>
        <w:suppressAutoHyphens/>
        <w:spacing w:before="120" w:after="120" w:line="240" w:lineRule="auto"/>
        <w:jc w:val="both"/>
        <w:outlineLvl w:val="3"/>
        <w:rPr>
          <w:rFonts w:ascii="Arial" w:eastAsia="Times New Roman" w:hAnsi="Arial" w:cs="Arial"/>
          <w:caps/>
          <w:color w:val="0000FF"/>
          <w:sz w:val="20"/>
          <w:szCs w:val="20"/>
        </w:rPr>
      </w:pPr>
      <w:r w:rsidRPr="00B03D86">
        <w:rPr>
          <w:rFonts w:ascii="Arial" w:eastAsia="Times New Roman" w:hAnsi="Arial" w:cs="Arial"/>
          <w:caps/>
          <w:color w:val="0000FF"/>
          <w:sz w:val="20"/>
          <w:szCs w:val="20"/>
        </w:rPr>
        <w:t xml:space="preserve">Additonal makeups are available to meet design requirements.  PLease contact electrochromic glass manufacturer with design details.  </w:t>
      </w:r>
    </w:p>
    <w:p w14:paraId="60D7461C" w14:textId="6FC6E238" w:rsidR="003C04A1" w:rsidRPr="00B03D86" w:rsidRDefault="003C04A1" w:rsidP="003C04A1">
      <w:pPr>
        <w:tabs>
          <w:tab w:val="left" w:pos="270"/>
          <w:tab w:val="left" w:pos="2016"/>
        </w:tabs>
        <w:suppressAutoHyphens/>
        <w:spacing w:before="120" w:after="120" w:line="240" w:lineRule="auto"/>
        <w:jc w:val="both"/>
        <w:outlineLvl w:val="3"/>
        <w:rPr>
          <w:rFonts w:ascii="Arial" w:eastAsia="Times New Roman" w:hAnsi="Arial" w:cs="Arial"/>
          <w:sz w:val="20"/>
          <w:szCs w:val="20"/>
        </w:rPr>
      </w:pPr>
      <w:r w:rsidRPr="00B03D86">
        <w:rPr>
          <w:rFonts w:ascii="Arial" w:eastAsia="Times New Roman" w:hAnsi="Arial" w:cs="Arial"/>
          <w:caps/>
          <w:color w:val="0000FF"/>
          <w:sz w:val="20"/>
          <w:szCs w:val="20"/>
        </w:rPr>
        <w:t xml:space="preserve">specify </w:t>
      </w:r>
      <w:r w:rsidR="00B635C8" w:rsidRPr="00B03D86">
        <w:rPr>
          <w:rFonts w:ascii="Arial" w:eastAsia="Times New Roman" w:hAnsi="Arial" w:cs="Arial"/>
          <w:caps/>
          <w:color w:val="0000FF"/>
          <w:sz w:val="20"/>
          <w:szCs w:val="20"/>
        </w:rPr>
        <w:t>exterior lite coating (sageglass SR2.0 or SageGlass Bright silver)</w:t>
      </w:r>
      <w:r w:rsidR="00324FC3" w:rsidRPr="00B03D86">
        <w:rPr>
          <w:rFonts w:ascii="Arial" w:eastAsia="Times New Roman" w:hAnsi="Arial" w:cs="Arial"/>
          <w:caps/>
          <w:color w:val="0000FF"/>
          <w:sz w:val="20"/>
          <w:szCs w:val="20"/>
        </w:rPr>
        <w:t>;</w:t>
      </w:r>
      <w:r w:rsidR="00B635C8" w:rsidRPr="00B03D86">
        <w:rPr>
          <w:rFonts w:ascii="Arial" w:eastAsia="Times New Roman" w:hAnsi="Arial" w:cs="Arial"/>
          <w:caps/>
          <w:color w:val="0000FF"/>
          <w:sz w:val="20"/>
          <w:szCs w:val="20"/>
        </w:rPr>
        <w:t xml:space="preserve"> </w:t>
      </w:r>
      <w:r w:rsidRPr="00B03D86">
        <w:rPr>
          <w:rFonts w:ascii="Arial" w:eastAsia="Times New Roman" w:hAnsi="Arial" w:cs="Arial"/>
          <w:caps/>
          <w:color w:val="0000FF"/>
          <w:sz w:val="20"/>
          <w:szCs w:val="20"/>
        </w:rPr>
        <w:t>delete other</w:t>
      </w:r>
      <w:r w:rsidR="00C848A9" w:rsidRPr="00B03D86">
        <w:rPr>
          <w:rFonts w:ascii="Arial" w:eastAsia="Times New Roman" w:hAnsi="Arial" w:cs="Arial"/>
          <w:caps/>
          <w:color w:val="0000FF"/>
          <w:sz w:val="20"/>
          <w:szCs w:val="20"/>
        </w:rPr>
        <w:t>s</w:t>
      </w:r>
      <w:r w:rsidR="00F01F26" w:rsidRPr="00B03D86">
        <w:rPr>
          <w:rFonts w:ascii="Arial" w:eastAsia="Times New Roman" w:hAnsi="Arial" w:cs="Arial"/>
          <w:caps/>
          <w:color w:val="0000FF"/>
          <w:sz w:val="20"/>
          <w:szCs w:val="20"/>
        </w:rPr>
        <w:t>.  where capillary tubes are need</w:t>
      </w:r>
      <w:r w:rsidR="00D305B0" w:rsidRPr="00B03D86">
        <w:rPr>
          <w:rFonts w:ascii="Arial" w:eastAsia="Times New Roman" w:hAnsi="Arial" w:cs="Arial"/>
          <w:caps/>
          <w:color w:val="0000FF"/>
          <w:sz w:val="20"/>
          <w:szCs w:val="20"/>
        </w:rPr>
        <w:t>ed</w:t>
      </w:r>
      <w:r w:rsidR="00F01F26" w:rsidRPr="00B03D86">
        <w:rPr>
          <w:rFonts w:ascii="Arial" w:eastAsia="Times New Roman" w:hAnsi="Arial" w:cs="Arial"/>
          <w:caps/>
          <w:color w:val="0000FF"/>
          <w:sz w:val="20"/>
          <w:szCs w:val="20"/>
        </w:rPr>
        <w:t xml:space="preserve"> for venting to accommodate altitude changes, </w:t>
      </w:r>
      <w:r w:rsidR="00C848A9" w:rsidRPr="00B03D86">
        <w:rPr>
          <w:rFonts w:ascii="Arial" w:eastAsia="Times New Roman" w:hAnsi="Arial" w:cs="Arial"/>
          <w:caps/>
          <w:color w:val="0000FF"/>
          <w:sz w:val="20"/>
          <w:szCs w:val="20"/>
        </w:rPr>
        <w:t>krypton</w:t>
      </w:r>
      <w:r w:rsidR="00F01F26" w:rsidRPr="00B03D86">
        <w:rPr>
          <w:rFonts w:ascii="Arial" w:eastAsia="Times New Roman" w:hAnsi="Arial" w:cs="Arial"/>
          <w:caps/>
          <w:color w:val="0000FF"/>
          <w:sz w:val="20"/>
          <w:szCs w:val="20"/>
        </w:rPr>
        <w:t xml:space="preserve"> filling is not available</w:t>
      </w:r>
      <w:r w:rsidR="00C848A9" w:rsidRPr="00B03D86">
        <w:rPr>
          <w:rFonts w:ascii="Arial" w:eastAsia="Times New Roman" w:hAnsi="Arial" w:cs="Arial"/>
          <w:caps/>
          <w:color w:val="0000FF"/>
          <w:sz w:val="20"/>
          <w:szCs w:val="20"/>
        </w:rPr>
        <w:t>.</w:t>
      </w:r>
    </w:p>
    <w:p w14:paraId="52723C13" w14:textId="121FBF5C" w:rsidR="00A9089F" w:rsidRPr="00B03D86" w:rsidRDefault="00A9089F" w:rsidP="00A9089F">
      <w:pPr>
        <w:numPr>
          <w:ilvl w:val="4"/>
          <w:numId w:val="2"/>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SageGlass</w:t>
      </w:r>
      <w:r w:rsidR="00457416">
        <w:rPr>
          <w:rFonts w:ascii="Arial" w:eastAsia="Times New Roman" w:hAnsi="Arial" w:cs="Arial"/>
          <w:sz w:val="20"/>
          <w:szCs w:val="20"/>
        </w:rPr>
        <w:t xml:space="preserve"> </w:t>
      </w:r>
      <w:r w:rsidR="002C54D9" w:rsidRPr="00B03D86">
        <w:rPr>
          <w:rFonts w:ascii="Arial" w:eastAsia="Times New Roman" w:hAnsi="Arial" w:cs="Arial"/>
          <w:sz w:val="20"/>
          <w:szCs w:val="20"/>
        </w:rPr>
        <w:t>by Saint-Gobain</w:t>
      </w:r>
      <w:r w:rsidRPr="00B03D86">
        <w:rPr>
          <w:rFonts w:ascii="Arial" w:eastAsia="Times New Roman" w:hAnsi="Arial" w:cs="Arial"/>
          <w:sz w:val="20"/>
          <w:szCs w:val="20"/>
        </w:rPr>
        <w:t xml:space="preserve"> </w:t>
      </w:r>
      <w:r w:rsidR="00324FC3" w:rsidRPr="00B03D86">
        <w:rPr>
          <w:rFonts w:ascii="Arial" w:eastAsia="Times New Roman" w:hAnsi="Arial" w:cs="Arial"/>
          <w:sz w:val="20"/>
          <w:szCs w:val="20"/>
        </w:rPr>
        <w:t xml:space="preserve">Clear </w:t>
      </w:r>
      <w:r w:rsidRPr="00B03D86">
        <w:rPr>
          <w:rFonts w:ascii="Arial" w:eastAsia="Times New Roman" w:hAnsi="Arial" w:cs="Arial"/>
          <w:sz w:val="20"/>
          <w:szCs w:val="20"/>
        </w:rPr>
        <w:t xml:space="preserve">SR2.0 Electrochromic Laminated </w:t>
      </w:r>
      <w:r w:rsidR="00324FC3" w:rsidRPr="00B03D86">
        <w:rPr>
          <w:rFonts w:ascii="Arial" w:eastAsia="Times New Roman" w:hAnsi="Arial" w:cs="Arial"/>
          <w:sz w:val="20"/>
          <w:szCs w:val="20"/>
        </w:rPr>
        <w:t xml:space="preserve">Low-E </w:t>
      </w:r>
      <w:r w:rsidRPr="00B03D86">
        <w:rPr>
          <w:rFonts w:ascii="Arial" w:eastAsia="Times New Roman" w:hAnsi="Arial" w:cs="Arial"/>
          <w:sz w:val="20"/>
          <w:szCs w:val="20"/>
        </w:rPr>
        <w:t>Triple Insulating Glass Unit (</w:t>
      </w:r>
      <w:r w:rsidR="00A87DB8" w:rsidRPr="00B03D86">
        <w:rPr>
          <w:rFonts w:ascii="Arial" w:eastAsia="Times New Roman" w:hAnsi="Arial" w:cs="Arial"/>
          <w:sz w:val="20"/>
          <w:szCs w:val="20"/>
        </w:rPr>
        <w:t>T</w:t>
      </w:r>
      <w:r w:rsidRPr="00B03D86">
        <w:rPr>
          <w:rFonts w:ascii="Arial" w:eastAsia="Times New Roman" w:hAnsi="Arial" w:cs="Arial"/>
          <w:sz w:val="20"/>
          <w:szCs w:val="20"/>
        </w:rPr>
        <w:t xml:space="preserve">GU), </w:t>
      </w:r>
      <w:r w:rsidR="00324FC3" w:rsidRPr="00B03D86">
        <w:rPr>
          <w:rFonts w:ascii="Arial" w:eastAsia="Times New Roman" w:hAnsi="Arial" w:cs="Arial"/>
          <w:sz w:val="20"/>
          <w:szCs w:val="20"/>
        </w:rPr>
        <w:t xml:space="preserve">Krypton </w:t>
      </w:r>
      <w:r w:rsidRPr="00B03D86">
        <w:rPr>
          <w:rFonts w:ascii="Arial" w:eastAsia="Times New Roman" w:hAnsi="Arial" w:cs="Arial"/>
          <w:sz w:val="20"/>
          <w:szCs w:val="20"/>
        </w:rPr>
        <w:t>Filled:</w:t>
      </w:r>
    </w:p>
    <w:p w14:paraId="03777408" w14:textId="77777777" w:rsidR="00A9089F" w:rsidRPr="00B03D86" w:rsidRDefault="00A9089F" w:rsidP="006F720B">
      <w:pPr>
        <w:numPr>
          <w:ilvl w:val="5"/>
          <w:numId w:val="2"/>
        </w:numPr>
        <w:tabs>
          <w:tab w:val="left" w:pos="360"/>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Laminated Outboard Lite:</w:t>
      </w:r>
    </w:p>
    <w:p w14:paraId="18AB0331" w14:textId="77777777" w:rsidR="00A9089F" w:rsidRPr="00B03D86" w:rsidRDefault="00A9089F" w:rsidP="00A9089F">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lastRenderedPageBreak/>
        <w:t>Outer Ply (Surface 1 &amp; 2):</w:t>
      </w:r>
    </w:p>
    <w:p w14:paraId="73A62FB0" w14:textId="77777777" w:rsidR="00A9089F" w:rsidRPr="00B03D86" w:rsidRDefault="00A9089F" w:rsidP="006F720B">
      <w:pPr>
        <w:numPr>
          <w:ilvl w:val="0"/>
          <w:numId w:val="43"/>
        </w:numPr>
        <w:tabs>
          <w:tab w:val="left" w:pos="2610"/>
        </w:tabs>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Glass Type:  SR2.0 coated float glass.</w:t>
      </w:r>
    </w:p>
    <w:p w14:paraId="49805851" w14:textId="77777777" w:rsidR="00A9089F" w:rsidRPr="00B03D86" w:rsidRDefault="00A9089F" w:rsidP="006F720B">
      <w:pPr>
        <w:numPr>
          <w:ilvl w:val="0"/>
          <w:numId w:val="43"/>
        </w:numPr>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Glass Tint:  Clear.</w:t>
      </w:r>
    </w:p>
    <w:p w14:paraId="5BC8EC1F" w14:textId="0D883358" w:rsidR="00A9089F" w:rsidRPr="00B03D86" w:rsidRDefault="00A9089F" w:rsidP="006F720B">
      <w:pPr>
        <w:numPr>
          <w:ilvl w:val="0"/>
          <w:numId w:val="43"/>
        </w:numPr>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Nominal Thickness:  0.</w:t>
      </w:r>
      <w:r w:rsidR="00564D38" w:rsidRPr="00B03D86">
        <w:rPr>
          <w:rFonts w:ascii="Arial" w:eastAsia="Times New Roman" w:hAnsi="Arial" w:cs="Arial"/>
          <w:sz w:val="20"/>
          <w:szCs w:val="20"/>
        </w:rPr>
        <w:t>16</w:t>
      </w:r>
      <w:r w:rsidRPr="00B03D86">
        <w:rPr>
          <w:rFonts w:ascii="Arial" w:eastAsia="Times New Roman" w:hAnsi="Arial" w:cs="Arial"/>
          <w:sz w:val="20"/>
          <w:szCs w:val="20"/>
        </w:rPr>
        <w:t xml:space="preserve"> inch (</w:t>
      </w:r>
      <w:r w:rsidR="00564D38" w:rsidRPr="00B03D86">
        <w:rPr>
          <w:rFonts w:ascii="Arial" w:eastAsia="Times New Roman" w:hAnsi="Arial" w:cs="Arial"/>
          <w:sz w:val="20"/>
          <w:szCs w:val="20"/>
        </w:rPr>
        <w:t>3.9</w:t>
      </w:r>
      <w:r w:rsidRPr="00B03D86">
        <w:rPr>
          <w:rFonts w:ascii="Arial" w:eastAsia="Times New Roman" w:hAnsi="Arial" w:cs="Arial"/>
          <w:sz w:val="20"/>
          <w:szCs w:val="20"/>
        </w:rPr>
        <w:t xml:space="preserve"> mm).</w:t>
      </w:r>
    </w:p>
    <w:p w14:paraId="46175327" w14:textId="77777777" w:rsidR="00A9089F" w:rsidRPr="00B03D86" w:rsidRDefault="00A9089F" w:rsidP="00A9089F">
      <w:pPr>
        <w:tabs>
          <w:tab w:val="left" w:pos="864"/>
        </w:tabs>
        <w:suppressAutoHyphens/>
        <w:spacing w:before="120" w:after="120" w:line="240" w:lineRule="auto"/>
        <w:jc w:val="both"/>
        <w:outlineLvl w:val="2"/>
        <w:rPr>
          <w:rFonts w:ascii="Arial" w:eastAsia="Times New Roman" w:hAnsi="Arial" w:cs="Arial"/>
          <w:sz w:val="20"/>
          <w:szCs w:val="20"/>
        </w:rPr>
      </w:pPr>
      <w:r w:rsidRPr="00B03D86">
        <w:rPr>
          <w:rFonts w:ascii="Arial" w:eastAsia="Times New Roman" w:hAnsi="Arial" w:cs="Arial"/>
          <w:caps/>
          <w:color w:val="0000FF"/>
          <w:sz w:val="20"/>
          <w:szCs w:val="20"/>
        </w:rPr>
        <w:t>specify required glass heat treatment, delete other</w:t>
      </w:r>
    </w:p>
    <w:p w14:paraId="07DDDC9B" w14:textId="77777777" w:rsidR="00A9089F" w:rsidRPr="00B03D86" w:rsidRDefault="00A9089F" w:rsidP="006F720B">
      <w:pPr>
        <w:numPr>
          <w:ilvl w:val="0"/>
          <w:numId w:val="43"/>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Heat Treatment: Heat Strengthened or Tempered.</w:t>
      </w:r>
    </w:p>
    <w:p w14:paraId="6564ED30" w14:textId="77777777" w:rsidR="00A9089F" w:rsidRPr="00B03D86" w:rsidRDefault="00A9089F" w:rsidP="006F720B">
      <w:pPr>
        <w:numPr>
          <w:ilvl w:val="0"/>
          <w:numId w:val="43"/>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Coating orientation: Surface No. 2.</w:t>
      </w:r>
    </w:p>
    <w:p w14:paraId="6BEC4432" w14:textId="3D266679" w:rsidR="00A9089F" w:rsidRPr="00B03D86" w:rsidRDefault="00A9089F" w:rsidP="006F720B">
      <w:pPr>
        <w:numPr>
          <w:ilvl w:val="0"/>
          <w:numId w:val="43"/>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 xml:space="preserve">Obscuration:  </w:t>
      </w:r>
      <w:r w:rsidR="00967FD8" w:rsidRPr="0062748B">
        <w:rPr>
          <w:rFonts w:cs="Calibri"/>
        </w:rPr>
        <w:t>≤</w:t>
      </w:r>
      <w:r w:rsidRPr="00B03D86">
        <w:rPr>
          <w:rFonts w:ascii="Arial" w:eastAsia="Times New Roman" w:hAnsi="Arial" w:cs="Arial"/>
          <w:sz w:val="20"/>
          <w:szCs w:val="20"/>
        </w:rPr>
        <w:t xml:space="preserve">26.0mm from </w:t>
      </w:r>
      <w:r w:rsidR="00DE4F9B" w:rsidRPr="00B03D86">
        <w:rPr>
          <w:rFonts w:ascii="Arial" w:eastAsia="Times New Roman" w:hAnsi="Arial" w:cs="Arial"/>
          <w:sz w:val="20"/>
          <w:szCs w:val="20"/>
        </w:rPr>
        <w:t>TGU</w:t>
      </w:r>
      <w:r w:rsidRPr="00B03D86">
        <w:rPr>
          <w:rFonts w:ascii="Arial" w:eastAsia="Times New Roman" w:hAnsi="Arial" w:cs="Arial"/>
          <w:sz w:val="20"/>
          <w:szCs w:val="20"/>
        </w:rPr>
        <w:t xml:space="preserve"> edge black ink obscuration band on surface # 2 around the perimeter.</w:t>
      </w:r>
    </w:p>
    <w:p w14:paraId="6201125F" w14:textId="77777777" w:rsidR="00A9089F" w:rsidRPr="00B03D86" w:rsidRDefault="00A9089F" w:rsidP="00A9089F">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Interlayer (between surface 2 &amp; 3):</w:t>
      </w:r>
    </w:p>
    <w:p w14:paraId="5E2AA90A" w14:textId="77777777" w:rsidR="00A9089F" w:rsidRPr="00B03D86" w:rsidRDefault="00A9089F" w:rsidP="006F720B">
      <w:pPr>
        <w:numPr>
          <w:ilvl w:val="7"/>
          <w:numId w:val="44"/>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Interlayer Type:  SentryGlas</w:t>
      </w:r>
      <w:r w:rsidRPr="00B03D86">
        <w:rPr>
          <w:rFonts w:ascii="Arial" w:eastAsia="Times New Roman" w:hAnsi="Arial" w:cs="Arial"/>
          <w:sz w:val="20"/>
          <w:szCs w:val="20"/>
          <w:vertAlign w:val="superscript"/>
        </w:rPr>
        <w:t>®</w:t>
      </w:r>
      <w:r w:rsidRPr="00B03D86">
        <w:rPr>
          <w:rFonts w:ascii="Arial" w:eastAsia="Times New Roman" w:hAnsi="Arial" w:cs="Arial"/>
          <w:sz w:val="20"/>
          <w:szCs w:val="20"/>
        </w:rPr>
        <w:t xml:space="preserve"> Ionoplast interlayer.</w:t>
      </w:r>
    </w:p>
    <w:p w14:paraId="25A3DF5E" w14:textId="76E4562C" w:rsidR="00A9089F" w:rsidRPr="00B03D86" w:rsidRDefault="00A9089F" w:rsidP="006F720B">
      <w:pPr>
        <w:pStyle w:val="ListParagraph"/>
        <w:numPr>
          <w:ilvl w:val="7"/>
          <w:numId w:val="44"/>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Interlayer Tint:  Clear.</w:t>
      </w:r>
    </w:p>
    <w:p w14:paraId="1ABCE0DB" w14:textId="05360FF2" w:rsidR="00A9089F" w:rsidRPr="00B03D86" w:rsidRDefault="00A9089F" w:rsidP="006F720B">
      <w:pPr>
        <w:pStyle w:val="ListParagraph"/>
        <w:numPr>
          <w:ilvl w:val="7"/>
          <w:numId w:val="44"/>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Nominal Thickness:  0.038 inch (0.</w:t>
      </w:r>
      <w:r w:rsidR="00967FD8">
        <w:rPr>
          <w:rFonts w:ascii="Arial" w:eastAsia="Times New Roman" w:hAnsi="Arial" w:cs="Arial"/>
          <w:sz w:val="20"/>
          <w:szCs w:val="20"/>
        </w:rPr>
        <w:t>89</w:t>
      </w:r>
      <w:r w:rsidR="00967FD8" w:rsidRPr="00B03D86">
        <w:rPr>
          <w:rFonts w:ascii="Arial" w:eastAsia="Times New Roman" w:hAnsi="Arial" w:cs="Arial"/>
          <w:sz w:val="20"/>
          <w:szCs w:val="20"/>
        </w:rPr>
        <w:t>mm</w:t>
      </w:r>
      <w:r w:rsidRPr="00B03D86">
        <w:rPr>
          <w:rFonts w:ascii="Arial" w:eastAsia="Times New Roman" w:hAnsi="Arial" w:cs="Arial"/>
          <w:sz w:val="20"/>
          <w:szCs w:val="20"/>
        </w:rPr>
        <w:t>).</w:t>
      </w:r>
    </w:p>
    <w:p w14:paraId="5B0B04E1" w14:textId="77777777" w:rsidR="00A9089F" w:rsidRPr="00B03D86" w:rsidRDefault="00A9089F" w:rsidP="00A9089F">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Inner Ply (Surface 3 &amp; 4):</w:t>
      </w:r>
    </w:p>
    <w:p w14:paraId="50C704FA" w14:textId="77777777" w:rsidR="00A9089F" w:rsidRPr="00B03D86" w:rsidRDefault="00A9089F" w:rsidP="006F720B">
      <w:pPr>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Glass Type:  EC 2.0 coated clear float glass.</w:t>
      </w:r>
    </w:p>
    <w:p w14:paraId="7E16D178" w14:textId="14EA8C01" w:rsidR="00A9089F" w:rsidRPr="00B03D86" w:rsidRDefault="00A9089F" w:rsidP="006F720B">
      <w:pPr>
        <w:pStyle w:val="ListParagraph"/>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Glass Tint:  Electronically variable tintable.</w:t>
      </w:r>
    </w:p>
    <w:p w14:paraId="4C6EE2F4" w14:textId="13540989" w:rsidR="00A9089F" w:rsidRPr="00B03D86" w:rsidRDefault="00A9089F" w:rsidP="006F720B">
      <w:pPr>
        <w:pStyle w:val="ListParagraph"/>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Nominal Thickness:  0.087 inch (2.2mm).</w:t>
      </w:r>
    </w:p>
    <w:p w14:paraId="550575F1" w14:textId="2DBF0A35" w:rsidR="00A9089F" w:rsidRPr="00B03D86" w:rsidRDefault="00A9089F" w:rsidP="006F720B">
      <w:pPr>
        <w:pStyle w:val="ListParagraph"/>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Heat treatment:  Annealed</w:t>
      </w:r>
    </w:p>
    <w:p w14:paraId="4D8A8D72" w14:textId="732CF6B8" w:rsidR="00A9089F" w:rsidRPr="00B03D86" w:rsidRDefault="00A9089F" w:rsidP="006F720B">
      <w:pPr>
        <w:pStyle w:val="ListParagraph"/>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Coating Orientation:  Surface No. 4</w:t>
      </w:r>
    </w:p>
    <w:p w14:paraId="576121A9" w14:textId="2F30F3F1" w:rsidR="00A9089F" w:rsidRPr="00B03D86" w:rsidRDefault="00A9089F" w:rsidP="006F720B">
      <w:pPr>
        <w:numPr>
          <w:ilvl w:val="5"/>
          <w:numId w:val="45"/>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1</w:t>
      </w:r>
      <w:r w:rsidRPr="00B03D86">
        <w:rPr>
          <w:rFonts w:ascii="Arial" w:eastAsia="Times New Roman" w:hAnsi="Arial" w:cs="Arial"/>
          <w:sz w:val="20"/>
          <w:szCs w:val="20"/>
          <w:vertAlign w:val="superscript"/>
        </w:rPr>
        <w:t>st</w:t>
      </w:r>
      <w:r w:rsidRPr="00B03D86">
        <w:rPr>
          <w:rFonts w:ascii="Arial" w:eastAsia="Times New Roman" w:hAnsi="Arial" w:cs="Arial"/>
          <w:sz w:val="20"/>
          <w:szCs w:val="20"/>
        </w:rPr>
        <w:t xml:space="preserve"> Cavity:</w:t>
      </w:r>
    </w:p>
    <w:p w14:paraId="445522AA" w14:textId="77777777" w:rsidR="00A9089F" w:rsidRPr="00B03D86" w:rsidRDefault="00A9089F" w:rsidP="00A9089F">
      <w:pPr>
        <w:spacing w:before="120" w:after="120" w:line="240" w:lineRule="auto"/>
        <w:rPr>
          <w:rFonts w:ascii="Arial" w:hAnsi="Arial" w:cs="Arial"/>
          <w:color w:val="0000FF"/>
          <w:sz w:val="20"/>
          <w:szCs w:val="20"/>
        </w:rPr>
      </w:pPr>
      <w:r w:rsidRPr="00B03D86">
        <w:rPr>
          <w:rFonts w:ascii="Arial" w:hAnsi="Arial" w:cs="Arial"/>
          <w:caps/>
          <w:color w:val="0000FF"/>
          <w:sz w:val="20"/>
          <w:szCs w:val="20"/>
        </w:rPr>
        <w:t>Specify required spacer finish, delete other.</w:t>
      </w:r>
    </w:p>
    <w:p w14:paraId="111FBE89" w14:textId="77777777" w:rsidR="00A9089F" w:rsidRPr="00B03D86" w:rsidRDefault="00A9089F" w:rsidP="006F720B">
      <w:pPr>
        <w:numPr>
          <w:ilvl w:val="6"/>
          <w:numId w:val="45"/>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Spacer Material:  Austenitic standard stainless steel, mill finish or black finish.</w:t>
      </w:r>
    </w:p>
    <w:p w14:paraId="09DD3B08" w14:textId="77777777" w:rsidR="00A9089F" w:rsidRPr="00B03D86" w:rsidRDefault="00A9089F" w:rsidP="006F720B">
      <w:pPr>
        <w:numPr>
          <w:ilvl w:val="6"/>
          <w:numId w:val="45"/>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Nominal Thickness:  0.45” +/- 0.02 in (11.5 mm +/- 0.5mm).</w:t>
      </w:r>
    </w:p>
    <w:p w14:paraId="072E4A4C" w14:textId="703FC514" w:rsidR="00A9089F" w:rsidRPr="00B03D86" w:rsidRDefault="00A9089F" w:rsidP="006F720B">
      <w:pPr>
        <w:numPr>
          <w:ilvl w:val="6"/>
          <w:numId w:val="45"/>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Cavity: 0.</w:t>
      </w:r>
      <w:r w:rsidR="00CD7D5B" w:rsidRPr="00B03D86">
        <w:rPr>
          <w:rFonts w:ascii="Arial" w:eastAsia="Times New Roman" w:hAnsi="Arial" w:cs="Arial"/>
          <w:sz w:val="20"/>
          <w:szCs w:val="20"/>
        </w:rPr>
        <w:t>4</w:t>
      </w:r>
      <w:r w:rsidRPr="00B03D86">
        <w:rPr>
          <w:rFonts w:ascii="Arial" w:eastAsia="Times New Roman" w:hAnsi="Arial" w:cs="Arial"/>
          <w:sz w:val="20"/>
          <w:szCs w:val="20"/>
        </w:rPr>
        <w:t>” (1</w:t>
      </w:r>
      <w:r w:rsidR="00CD7D5B" w:rsidRPr="00B03D86">
        <w:rPr>
          <w:rFonts w:ascii="Arial" w:eastAsia="Times New Roman" w:hAnsi="Arial" w:cs="Arial"/>
          <w:sz w:val="20"/>
          <w:szCs w:val="20"/>
        </w:rPr>
        <w:t>0</w:t>
      </w:r>
      <w:r w:rsidRPr="00B03D86">
        <w:rPr>
          <w:rFonts w:ascii="Arial" w:eastAsia="Times New Roman" w:hAnsi="Arial" w:cs="Arial"/>
          <w:sz w:val="20"/>
          <w:szCs w:val="20"/>
        </w:rPr>
        <w:t>mm).</w:t>
      </w:r>
    </w:p>
    <w:p w14:paraId="15E4F56B" w14:textId="57959400" w:rsidR="00A9089F" w:rsidRPr="00B03D86" w:rsidRDefault="00A9089F" w:rsidP="006F720B">
      <w:pPr>
        <w:numPr>
          <w:ilvl w:val="6"/>
          <w:numId w:val="45"/>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Wall Thickness:  </w:t>
      </w:r>
      <w:r w:rsidRPr="00B03D86">
        <w:rPr>
          <w:rFonts w:ascii="Arial" w:hAnsi="Arial" w:cs="Arial"/>
          <w:sz w:val="20"/>
          <w:szCs w:val="20"/>
        </w:rPr>
        <w:t>&gt;/= 0.007</w:t>
      </w:r>
      <w:r w:rsidRPr="00B03D86">
        <w:rPr>
          <w:rFonts w:ascii="Arial" w:eastAsia="Times New Roman" w:hAnsi="Arial" w:cs="Arial"/>
          <w:sz w:val="20"/>
          <w:szCs w:val="20"/>
        </w:rPr>
        <w:t xml:space="preserve"> inch (.178mm).</w:t>
      </w:r>
    </w:p>
    <w:p w14:paraId="0BA7B901" w14:textId="59787D36" w:rsidR="00A9089F" w:rsidRPr="00B03D86" w:rsidRDefault="00A9089F" w:rsidP="006F720B">
      <w:pPr>
        <w:numPr>
          <w:ilvl w:val="6"/>
          <w:numId w:val="45"/>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Gas Fill:  </w:t>
      </w:r>
      <w:r w:rsidR="00CD7D5B" w:rsidRPr="00B03D86">
        <w:rPr>
          <w:rFonts w:ascii="Arial" w:eastAsia="Times New Roman" w:hAnsi="Arial" w:cs="Arial"/>
          <w:sz w:val="20"/>
          <w:szCs w:val="20"/>
        </w:rPr>
        <w:t>90% Krypton / 10% Air</w:t>
      </w:r>
      <w:r w:rsidRPr="00B03D86">
        <w:rPr>
          <w:rFonts w:ascii="Arial" w:eastAsia="Times New Roman" w:hAnsi="Arial" w:cs="Arial"/>
          <w:sz w:val="20"/>
          <w:szCs w:val="20"/>
        </w:rPr>
        <w:t>.</w:t>
      </w:r>
    </w:p>
    <w:p w14:paraId="3C711881" w14:textId="77777777" w:rsidR="00A9089F" w:rsidRPr="00B03D86" w:rsidRDefault="00A9089F" w:rsidP="006F720B">
      <w:pPr>
        <w:numPr>
          <w:ilvl w:val="6"/>
          <w:numId w:val="45"/>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Desiccant:  Four legs filled with blend of 3A molecular sieve and silica gel desiccant.</w:t>
      </w:r>
    </w:p>
    <w:p w14:paraId="59C5EF18" w14:textId="748BB879" w:rsidR="00A9089F" w:rsidRPr="00B03D86" w:rsidRDefault="00A9089F" w:rsidP="00A9089F">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3.</w:t>
      </w:r>
      <w:r w:rsidRPr="00B03D86">
        <w:rPr>
          <w:rFonts w:ascii="Arial" w:eastAsia="Times New Roman" w:hAnsi="Arial" w:cs="Arial"/>
          <w:sz w:val="20"/>
          <w:szCs w:val="20"/>
        </w:rPr>
        <w:tab/>
        <w:t>Middle Lite:</w:t>
      </w:r>
    </w:p>
    <w:p w14:paraId="19724A95" w14:textId="77777777" w:rsidR="00A9089F" w:rsidRPr="00B03D86" w:rsidRDefault="00A9089F">
      <w:pPr>
        <w:pStyle w:val="PARA-a"/>
        <w:numPr>
          <w:ilvl w:val="6"/>
          <w:numId w:val="46"/>
        </w:numPr>
      </w:pPr>
      <w:r w:rsidRPr="00B03D86">
        <w:t>Glass Type:  Float glass.</w:t>
      </w:r>
    </w:p>
    <w:p w14:paraId="50A3E7F5" w14:textId="77777777"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Glass Tint:  Clear.</w:t>
      </w:r>
    </w:p>
    <w:p w14:paraId="3B0673D4" w14:textId="205BA9FB"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Nominal Thickness:  0.250 inch (6mm).</w:t>
      </w:r>
    </w:p>
    <w:p w14:paraId="01964CFC" w14:textId="77777777" w:rsidR="00A9089F" w:rsidRPr="00B03D86" w:rsidRDefault="00A9089F" w:rsidP="00A9089F">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B03D86">
        <w:rPr>
          <w:rFonts w:ascii="Arial" w:eastAsia="Times New Roman" w:hAnsi="Arial" w:cs="Arial"/>
          <w:caps/>
          <w:color w:val="0000FF"/>
          <w:sz w:val="20"/>
          <w:szCs w:val="20"/>
        </w:rPr>
        <w:t>specify required glass heat treatment, delete other</w:t>
      </w:r>
      <w:r w:rsidRPr="00B03D86">
        <w:rPr>
          <w:rFonts w:ascii="Arial" w:eastAsia="Times New Roman" w:hAnsi="Arial" w:cs="Arial"/>
          <w:sz w:val="20"/>
          <w:szCs w:val="20"/>
        </w:rPr>
        <w:t>.</w:t>
      </w:r>
    </w:p>
    <w:p w14:paraId="7E13FF2A" w14:textId="77777777"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Heat Treatment:  Tempered or Heat-strengthened.</w:t>
      </w:r>
    </w:p>
    <w:p w14:paraId="13496FA6" w14:textId="040B334E" w:rsidR="00A9089F" w:rsidRPr="00B03D86" w:rsidRDefault="00A9089F" w:rsidP="006F720B">
      <w:pPr>
        <w:numPr>
          <w:ilvl w:val="5"/>
          <w:numId w:val="48"/>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2</w:t>
      </w:r>
      <w:r w:rsidRPr="00B03D86">
        <w:rPr>
          <w:rFonts w:ascii="Arial" w:eastAsia="Times New Roman" w:hAnsi="Arial" w:cs="Arial"/>
          <w:sz w:val="20"/>
          <w:szCs w:val="20"/>
          <w:vertAlign w:val="superscript"/>
        </w:rPr>
        <w:t>nd</w:t>
      </w:r>
      <w:r w:rsidRPr="00B03D86">
        <w:rPr>
          <w:rFonts w:ascii="Arial" w:eastAsia="Times New Roman" w:hAnsi="Arial" w:cs="Arial"/>
          <w:sz w:val="20"/>
          <w:szCs w:val="20"/>
        </w:rPr>
        <w:t xml:space="preserve"> Cavity:</w:t>
      </w:r>
    </w:p>
    <w:p w14:paraId="034CE908" w14:textId="77777777" w:rsidR="00A9089F" w:rsidRPr="00B03D86" w:rsidRDefault="00A9089F" w:rsidP="006F720B">
      <w:pPr>
        <w:spacing w:before="120" w:after="120" w:line="240" w:lineRule="auto"/>
        <w:rPr>
          <w:rFonts w:ascii="Arial" w:hAnsi="Arial" w:cs="Arial"/>
          <w:color w:val="0000FF"/>
          <w:sz w:val="20"/>
          <w:szCs w:val="20"/>
        </w:rPr>
      </w:pPr>
      <w:r w:rsidRPr="00B03D86">
        <w:rPr>
          <w:rFonts w:ascii="Arial" w:hAnsi="Arial" w:cs="Arial"/>
          <w:caps/>
          <w:color w:val="0000FF"/>
          <w:sz w:val="20"/>
          <w:szCs w:val="20"/>
        </w:rPr>
        <w:t>Specify required spacer finish, delete other.</w:t>
      </w:r>
    </w:p>
    <w:p w14:paraId="38949473" w14:textId="77777777" w:rsidR="00A9089F" w:rsidRPr="00B03D86" w:rsidRDefault="00A9089F" w:rsidP="006F720B">
      <w:pPr>
        <w:numPr>
          <w:ilvl w:val="6"/>
          <w:numId w:val="48"/>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Spacer Material:  Austenitic standard stainless steel, mill finish or black finish.</w:t>
      </w:r>
    </w:p>
    <w:p w14:paraId="370FD0A1" w14:textId="77777777" w:rsidR="00A9089F" w:rsidRPr="00B03D86" w:rsidRDefault="00A9089F" w:rsidP="006F720B">
      <w:pPr>
        <w:numPr>
          <w:ilvl w:val="6"/>
          <w:numId w:val="48"/>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Nominal Thickness:  0.45” +/- 0.02 in (11.5 mm +/- 0.5mm).</w:t>
      </w:r>
    </w:p>
    <w:p w14:paraId="74C37A97" w14:textId="050404F0" w:rsidR="00A9089F" w:rsidRPr="00B03D86" w:rsidRDefault="00A9089F" w:rsidP="006F720B">
      <w:pPr>
        <w:numPr>
          <w:ilvl w:val="6"/>
          <w:numId w:val="48"/>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Cavity: 0.</w:t>
      </w:r>
      <w:r w:rsidR="00CD7D5B" w:rsidRPr="00B03D86">
        <w:rPr>
          <w:rFonts w:ascii="Arial" w:eastAsia="Times New Roman" w:hAnsi="Arial" w:cs="Arial"/>
          <w:sz w:val="20"/>
          <w:szCs w:val="20"/>
        </w:rPr>
        <w:t>4</w:t>
      </w:r>
      <w:r w:rsidRPr="00B03D86">
        <w:rPr>
          <w:rFonts w:ascii="Arial" w:eastAsia="Times New Roman" w:hAnsi="Arial" w:cs="Arial"/>
          <w:sz w:val="20"/>
          <w:szCs w:val="20"/>
        </w:rPr>
        <w:t>” (1</w:t>
      </w:r>
      <w:r w:rsidR="00CD7D5B" w:rsidRPr="00B03D86">
        <w:rPr>
          <w:rFonts w:ascii="Arial" w:eastAsia="Times New Roman" w:hAnsi="Arial" w:cs="Arial"/>
          <w:sz w:val="20"/>
          <w:szCs w:val="20"/>
        </w:rPr>
        <w:t>0</w:t>
      </w:r>
      <w:r w:rsidRPr="00B03D86">
        <w:rPr>
          <w:rFonts w:ascii="Arial" w:eastAsia="Times New Roman" w:hAnsi="Arial" w:cs="Arial"/>
          <w:sz w:val="20"/>
          <w:szCs w:val="20"/>
        </w:rPr>
        <w:t>mm).</w:t>
      </w:r>
    </w:p>
    <w:p w14:paraId="0A42E559" w14:textId="204337F9" w:rsidR="00A9089F" w:rsidRPr="00B03D86" w:rsidRDefault="00A9089F" w:rsidP="006F720B">
      <w:pPr>
        <w:numPr>
          <w:ilvl w:val="6"/>
          <w:numId w:val="48"/>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Wall Thickness:  </w:t>
      </w:r>
      <w:r w:rsidRPr="00B03D86">
        <w:rPr>
          <w:rFonts w:ascii="Arial" w:hAnsi="Arial" w:cs="Arial"/>
          <w:sz w:val="20"/>
          <w:szCs w:val="20"/>
        </w:rPr>
        <w:t>&gt;/= 0.007</w:t>
      </w:r>
      <w:r w:rsidRPr="00B03D86">
        <w:rPr>
          <w:rFonts w:ascii="Arial" w:eastAsia="Times New Roman" w:hAnsi="Arial" w:cs="Arial"/>
          <w:sz w:val="20"/>
          <w:szCs w:val="20"/>
        </w:rPr>
        <w:t xml:space="preserve"> inch (.178mm).</w:t>
      </w:r>
    </w:p>
    <w:p w14:paraId="43654FCA" w14:textId="766F4BC4" w:rsidR="00A9089F" w:rsidRPr="00B03D86" w:rsidRDefault="00A9089F" w:rsidP="00B27A0A">
      <w:pPr>
        <w:numPr>
          <w:ilvl w:val="6"/>
          <w:numId w:val="48"/>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Gas Fill:  </w:t>
      </w:r>
      <w:r w:rsidR="00CD7D5B" w:rsidRPr="00B03D86">
        <w:rPr>
          <w:rFonts w:ascii="Arial" w:eastAsia="Times New Roman" w:hAnsi="Arial" w:cs="Arial"/>
          <w:sz w:val="20"/>
          <w:szCs w:val="20"/>
        </w:rPr>
        <w:t xml:space="preserve">90% Krypton / 10% </w:t>
      </w:r>
      <w:r w:rsidRPr="00B03D86">
        <w:rPr>
          <w:rFonts w:ascii="Arial" w:eastAsia="Times New Roman" w:hAnsi="Arial" w:cs="Arial"/>
          <w:sz w:val="20"/>
          <w:szCs w:val="20"/>
        </w:rPr>
        <w:t>Air.</w:t>
      </w:r>
    </w:p>
    <w:p w14:paraId="20B2C4A9" w14:textId="77777777" w:rsidR="00A9089F" w:rsidRPr="00B03D86" w:rsidRDefault="00A9089F" w:rsidP="006F720B">
      <w:pPr>
        <w:numPr>
          <w:ilvl w:val="6"/>
          <w:numId w:val="48"/>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Desiccant:  Four legs filled with blend of 3A molecular sieve and silica gel desiccant.</w:t>
      </w:r>
    </w:p>
    <w:p w14:paraId="052F5DCA" w14:textId="38442247" w:rsidR="00A9089F" w:rsidRPr="00B03D86" w:rsidRDefault="00FD68D1" w:rsidP="00A9089F">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5</w:t>
      </w:r>
      <w:r w:rsidR="00A9089F" w:rsidRPr="00B03D86">
        <w:rPr>
          <w:rFonts w:ascii="Arial" w:eastAsia="Times New Roman" w:hAnsi="Arial" w:cs="Arial"/>
          <w:sz w:val="20"/>
          <w:szCs w:val="20"/>
        </w:rPr>
        <w:t>.</w:t>
      </w:r>
      <w:r w:rsidR="00A9089F" w:rsidRPr="00B03D86">
        <w:rPr>
          <w:rFonts w:ascii="Arial" w:eastAsia="Times New Roman" w:hAnsi="Arial" w:cs="Arial"/>
          <w:sz w:val="20"/>
          <w:szCs w:val="20"/>
        </w:rPr>
        <w:tab/>
        <w:t>Inboard Lite:</w:t>
      </w:r>
    </w:p>
    <w:p w14:paraId="052DD26C" w14:textId="063E1DC5" w:rsidR="00A9089F" w:rsidRPr="00B03D86" w:rsidRDefault="00A9089F">
      <w:pPr>
        <w:pStyle w:val="PARA-a"/>
        <w:numPr>
          <w:ilvl w:val="6"/>
          <w:numId w:val="47"/>
        </w:numPr>
      </w:pPr>
      <w:r w:rsidRPr="00B03D86">
        <w:t>Glass Type:  Float glass</w:t>
      </w:r>
      <w:r w:rsidR="00A87DB8" w:rsidRPr="00B03D86">
        <w:t xml:space="preserve"> with Cardinal Low-E 180</w:t>
      </w:r>
    </w:p>
    <w:p w14:paraId="49EE2A03" w14:textId="77777777"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Glass Tint:  Clear.</w:t>
      </w:r>
    </w:p>
    <w:p w14:paraId="50CE9872" w14:textId="4DC709B9"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Nominal Thickness:  0.250 inch (6mm).</w:t>
      </w:r>
    </w:p>
    <w:p w14:paraId="20BB21B6" w14:textId="77777777" w:rsidR="00A9089F" w:rsidRPr="00B03D86" w:rsidRDefault="00A9089F" w:rsidP="00A9089F">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B03D86">
        <w:rPr>
          <w:rFonts w:ascii="Arial" w:eastAsia="Times New Roman" w:hAnsi="Arial" w:cs="Arial"/>
          <w:caps/>
          <w:color w:val="0000FF"/>
          <w:sz w:val="20"/>
          <w:szCs w:val="20"/>
        </w:rPr>
        <w:t>specify required glass heat treatment, delete other</w:t>
      </w:r>
      <w:r w:rsidRPr="00B03D86">
        <w:rPr>
          <w:rFonts w:ascii="Arial" w:eastAsia="Times New Roman" w:hAnsi="Arial" w:cs="Arial"/>
          <w:sz w:val="20"/>
          <w:szCs w:val="20"/>
        </w:rPr>
        <w:t>.</w:t>
      </w:r>
    </w:p>
    <w:p w14:paraId="460903DB" w14:textId="77777777"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lastRenderedPageBreak/>
        <w:t>Heat Treatment:  Tempered or Heat-strengthened.</w:t>
      </w:r>
    </w:p>
    <w:p w14:paraId="18495A00" w14:textId="68B70455" w:rsidR="00A87DB8" w:rsidRPr="00B03D86" w:rsidRDefault="00A87DB8"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Coating Orientation: Surface No. 7 </w:t>
      </w:r>
    </w:p>
    <w:p w14:paraId="6030E11F" w14:textId="14423E8E" w:rsidR="00A9089F" w:rsidRPr="00B03D86" w:rsidRDefault="00A9089F" w:rsidP="006F720B">
      <w:pPr>
        <w:pStyle w:val="ListParagraph"/>
        <w:numPr>
          <w:ilvl w:val="5"/>
          <w:numId w:val="49"/>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Pigtail:  </w:t>
      </w:r>
    </w:p>
    <w:p w14:paraId="4E395906" w14:textId="77777777" w:rsidR="00A9089F" w:rsidRPr="00B03D86" w:rsidRDefault="00A9089F">
      <w:pPr>
        <w:pStyle w:val="PARA-a"/>
        <w:numPr>
          <w:ilvl w:val="6"/>
          <w:numId w:val="9"/>
        </w:numPr>
      </w:pPr>
      <w:r w:rsidRPr="00B03D86">
        <w:t>Multi-conductor sheathed cable.</w:t>
      </w:r>
    </w:p>
    <w:p w14:paraId="09191133" w14:textId="77777777"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2, 3 or 4 pin weather tight connector.</w:t>
      </w:r>
    </w:p>
    <w:p w14:paraId="21B59916" w14:textId="502E2CF6" w:rsidR="00A9089F" w:rsidRPr="00B03D86" w:rsidRDefault="0069295B" w:rsidP="00A9089F">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7</w:t>
      </w:r>
      <w:r w:rsidR="00A9089F" w:rsidRPr="00B03D86">
        <w:rPr>
          <w:rFonts w:ascii="Arial" w:eastAsia="Times New Roman" w:hAnsi="Arial" w:cs="Arial"/>
          <w:sz w:val="20"/>
          <w:szCs w:val="20"/>
        </w:rPr>
        <w:t>.</w:t>
      </w:r>
      <w:r w:rsidR="00A9089F" w:rsidRPr="00B03D86">
        <w:rPr>
          <w:rFonts w:ascii="Arial" w:eastAsia="Times New Roman" w:hAnsi="Arial" w:cs="Arial"/>
          <w:sz w:val="20"/>
          <w:szCs w:val="20"/>
        </w:rPr>
        <w:tab/>
        <w:t>Clear Performance Characteristics (Center of Glass):</w:t>
      </w:r>
    </w:p>
    <w:p w14:paraId="4EBEA660" w14:textId="1808B2FC" w:rsidR="00A9089F" w:rsidRPr="00B03D86" w:rsidRDefault="00A9089F">
      <w:pPr>
        <w:pStyle w:val="PARA-a"/>
        <w:numPr>
          <w:ilvl w:val="6"/>
          <w:numId w:val="10"/>
        </w:numPr>
      </w:pPr>
      <w:r w:rsidRPr="00B03D86">
        <w:t xml:space="preserve">Visible Transmittance:  </w:t>
      </w:r>
      <w:r w:rsidR="009624AA" w:rsidRPr="00B03D86">
        <w:t>5</w:t>
      </w:r>
      <w:r w:rsidR="00501DA2" w:rsidRPr="005224B2">
        <w:t>2</w:t>
      </w:r>
      <w:r w:rsidRPr="00B03D86">
        <w:t xml:space="preserve"> percent.</w:t>
      </w:r>
    </w:p>
    <w:p w14:paraId="0301925C" w14:textId="3ADFD760"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Exterior Reflectance: No greater than 1</w:t>
      </w:r>
      <w:r w:rsidR="009624AA" w:rsidRPr="00B03D86">
        <w:rPr>
          <w:rFonts w:ascii="Arial" w:eastAsia="Times New Roman" w:hAnsi="Arial" w:cs="Arial"/>
          <w:sz w:val="20"/>
          <w:szCs w:val="20"/>
        </w:rPr>
        <w:t>9</w:t>
      </w:r>
      <w:r w:rsidRPr="00B03D86">
        <w:rPr>
          <w:rFonts w:ascii="Arial" w:eastAsia="Times New Roman" w:hAnsi="Arial" w:cs="Arial"/>
          <w:sz w:val="20"/>
          <w:szCs w:val="20"/>
        </w:rPr>
        <w:t xml:space="preserve"> percent.</w:t>
      </w:r>
    </w:p>
    <w:p w14:paraId="6E5892F5" w14:textId="645B8E8C"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Interio</w:t>
      </w:r>
      <w:r w:rsidR="00940154" w:rsidRPr="00B03D86">
        <w:rPr>
          <w:rFonts w:ascii="Arial" w:eastAsia="Times New Roman" w:hAnsi="Arial" w:cs="Arial"/>
          <w:sz w:val="20"/>
          <w:szCs w:val="20"/>
        </w:rPr>
        <w:t>r Reflectance: No greater than 20</w:t>
      </w:r>
      <w:r w:rsidRPr="00B03D86">
        <w:rPr>
          <w:rFonts w:ascii="Arial" w:eastAsia="Times New Roman" w:hAnsi="Arial" w:cs="Arial"/>
          <w:sz w:val="20"/>
          <w:szCs w:val="20"/>
        </w:rPr>
        <w:t xml:space="preserve"> percent.</w:t>
      </w:r>
    </w:p>
    <w:p w14:paraId="52D0F4DC" w14:textId="622724FF" w:rsidR="00A9089F" w:rsidRPr="00B03D86" w:rsidRDefault="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B03D86">
        <w:rPr>
          <w:rFonts w:ascii="Arial" w:eastAsia="Times New Roman" w:hAnsi="Arial" w:cs="Arial"/>
          <w:sz w:val="20"/>
          <w:szCs w:val="20"/>
          <w:lang w:val="es-ES_tradnl"/>
        </w:rPr>
        <w:t>U-factor (U-value):  0.</w:t>
      </w:r>
      <w:r w:rsidR="00C90D94" w:rsidRPr="00B03D86">
        <w:rPr>
          <w:rFonts w:ascii="Arial" w:eastAsia="Times New Roman" w:hAnsi="Arial" w:cs="Arial"/>
          <w:sz w:val="20"/>
          <w:szCs w:val="20"/>
          <w:lang w:val="es-ES_tradnl"/>
        </w:rPr>
        <w:t>1</w:t>
      </w:r>
      <w:r w:rsidR="00501DA2" w:rsidRPr="005224B2">
        <w:rPr>
          <w:rFonts w:ascii="Arial" w:eastAsia="Times New Roman" w:hAnsi="Arial" w:cs="Arial"/>
          <w:sz w:val="20"/>
          <w:szCs w:val="20"/>
          <w:lang w:val="es-ES_tradnl"/>
        </w:rPr>
        <w:t>2</w:t>
      </w:r>
    </w:p>
    <w:p w14:paraId="354E7709" w14:textId="12C32348"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Solar Heat Gain Coefficient (SHGC):  0</w:t>
      </w:r>
      <w:r w:rsidR="00C90D94" w:rsidRPr="00B03D86">
        <w:rPr>
          <w:rFonts w:ascii="Arial" w:eastAsia="Times New Roman" w:hAnsi="Arial" w:cs="Arial"/>
          <w:sz w:val="20"/>
          <w:szCs w:val="20"/>
        </w:rPr>
        <w:t>.3</w:t>
      </w:r>
      <w:r w:rsidR="00501DA2" w:rsidRPr="005224B2">
        <w:rPr>
          <w:rFonts w:ascii="Arial" w:eastAsia="Times New Roman" w:hAnsi="Arial" w:cs="Arial"/>
          <w:sz w:val="20"/>
          <w:szCs w:val="20"/>
        </w:rPr>
        <w:t>5</w:t>
      </w:r>
    </w:p>
    <w:p w14:paraId="1E396951" w14:textId="632D300F"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Shading Coefficient: 0.</w:t>
      </w:r>
      <w:r w:rsidR="00A946BE" w:rsidRPr="00B03D86">
        <w:rPr>
          <w:rFonts w:ascii="Arial" w:eastAsia="Times New Roman" w:hAnsi="Arial" w:cs="Arial"/>
          <w:sz w:val="20"/>
          <w:szCs w:val="20"/>
        </w:rPr>
        <w:t>4</w:t>
      </w:r>
      <w:r w:rsidR="00501DA2" w:rsidRPr="005224B2">
        <w:rPr>
          <w:rFonts w:ascii="Arial" w:eastAsia="Times New Roman" w:hAnsi="Arial" w:cs="Arial"/>
          <w:sz w:val="20"/>
          <w:szCs w:val="20"/>
        </w:rPr>
        <w:t>0</w:t>
      </w:r>
    </w:p>
    <w:p w14:paraId="1B8A0220" w14:textId="5799A469" w:rsidR="00A9089F" w:rsidRPr="00B03D86" w:rsidRDefault="00A9089F" w:rsidP="00A9089F">
      <w:pPr>
        <w:pStyle w:val="PR3"/>
        <w:numPr>
          <w:ilvl w:val="6"/>
          <w:numId w:val="1"/>
        </w:numPr>
        <w:rPr>
          <w:rFonts w:ascii="Arial" w:hAnsi="Arial" w:cs="Arial"/>
          <w:sz w:val="20"/>
        </w:rPr>
      </w:pPr>
      <w:r w:rsidRPr="00B03D86">
        <w:rPr>
          <w:rFonts w:ascii="Arial" w:hAnsi="Arial" w:cs="Arial"/>
          <w:sz w:val="20"/>
        </w:rPr>
        <w:t>Exterior reflected color using the l*a*b* color system shall have a negative value of b* (blue).  The b* coordinate of the reflected exterior color shall not be positive (yellow) according to Window calculations using appropriate NFRC approved International Glazing Database data file.</w:t>
      </w:r>
    </w:p>
    <w:p w14:paraId="188033DC" w14:textId="3C453EBD" w:rsidR="00A9089F" w:rsidRPr="00B03D86" w:rsidRDefault="0069295B" w:rsidP="00A9089F">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8</w:t>
      </w:r>
      <w:r w:rsidR="00A9089F" w:rsidRPr="00B03D86">
        <w:rPr>
          <w:rFonts w:ascii="Arial" w:eastAsia="Times New Roman" w:hAnsi="Arial" w:cs="Arial"/>
          <w:sz w:val="20"/>
          <w:szCs w:val="20"/>
        </w:rPr>
        <w:t>.</w:t>
      </w:r>
      <w:r w:rsidR="00A9089F" w:rsidRPr="00B03D86">
        <w:rPr>
          <w:rFonts w:ascii="Arial" w:eastAsia="Times New Roman" w:hAnsi="Arial" w:cs="Arial"/>
          <w:sz w:val="20"/>
          <w:szCs w:val="20"/>
        </w:rPr>
        <w:tab/>
      </w:r>
      <w:r w:rsidR="007728FF">
        <w:rPr>
          <w:rFonts w:ascii="Arial" w:eastAsia="Times New Roman" w:hAnsi="Arial" w:cs="Arial"/>
          <w:sz w:val="20"/>
          <w:szCs w:val="20"/>
        </w:rPr>
        <w:t>Full</w:t>
      </w:r>
      <w:r w:rsidR="007728FF" w:rsidRPr="00B03D86">
        <w:rPr>
          <w:rFonts w:ascii="Arial" w:eastAsia="Times New Roman" w:hAnsi="Arial" w:cs="Arial"/>
          <w:sz w:val="20"/>
          <w:szCs w:val="20"/>
        </w:rPr>
        <w:t xml:space="preserve"> </w:t>
      </w:r>
      <w:r w:rsidR="00A9089F" w:rsidRPr="00B03D86">
        <w:rPr>
          <w:rFonts w:ascii="Arial" w:eastAsia="Times New Roman" w:hAnsi="Arial" w:cs="Arial"/>
          <w:sz w:val="20"/>
          <w:szCs w:val="20"/>
        </w:rPr>
        <w:t>Performance Characteristics (Center of Glass):</w:t>
      </w:r>
    </w:p>
    <w:p w14:paraId="0952352C" w14:textId="77777777" w:rsidR="00A9089F" w:rsidRPr="00B03D86" w:rsidRDefault="00A9089F">
      <w:pPr>
        <w:pStyle w:val="PARA-a"/>
        <w:numPr>
          <w:ilvl w:val="6"/>
          <w:numId w:val="11"/>
        </w:numPr>
      </w:pPr>
      <w:r w:rsidRPr="00B03D86">
        <w:t>Visible Transmittance:  1 percent.</w:t>
      </w:r>
    </w:p>
    <w:p w14:paraId="31CE9FF1" w14:textId="74AC924A"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Exterior Reflectance: </w:t>
      </w:r>
      <w:r w:rsidR="00A946BE" w:rsidRPr="00B03D86">
        <w:rPr>
          <w:rFonts w:ascii="Arial" w:eastAsia="Times New Roman" w:hAnsi="Arial" w:cs="Arial"/>
          <w:sz w:val="20"/>
          <w:szCs w:val="20"/>
        </w:rPr>
        <w:t xml:space="preserve">No greater than </w:t>
      </w:r>
      <w:r w:rsidRPr="00B03D86">
        <w:rPr>
          <w:rFonts w:ascii="Arial" w:eastAsia="Times New Roman" w:hAnsi="Arial" w:cs="Arial"/>
          <w:sz w:val="20"/>
          <w:szCs w:val="20"/>
        </w:rPr>
        <w:t>11 percent.</w:t>
      </w:r>
    </w:p>
    <w:p w14:paraId="5EDABAEA" w14:textId="382F45FB"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Interior Reflectance: No greater than 1</w:t>
      </w:r>
      <w:r w:rsidR="00940154" w:rsidRPr="00B03D86">
        <w:rPr>
          <w:rFonts w:ascii="Arial" w:eastAsia="Times New Roman" w:hAnsi="Arial" w:cs="Arial"/>
          <w:sz w:val="20"/>
          <w:szCs w:val="20"/>
        </w:rPr>
        <w:t>6</w:t>
      </w:r>
      <w:r w:rsidRPr="00B03D86">
        <w:rPr>
          <w:rFonts w:ascii="Arial" w:eastAsia="Times New Roman" w:hAnsi="Arial" w:cs="Arial"/>
          <w:sz w:val="20"/>
          <w:szCs w:val="20"/>
        </w:rPr>
        <w:t xml:space="preserve"> percent.</w:t>
      </w:r>
    </w:p>
    <w:p w14:paraId="08417F19" w14:textId="49562372"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lang w:val="es-ES_tradnl"/>
        </w:rPr>
      </w:pPr>
      <w:r w:rsidRPr="00B03D86">
        <w:rPr>
          <w:rFonts w:ascii="Arial" w:eastAsia="Times New Roman" w:hAnsi="Arial" w:cs="Arial"/>
          <w:sz w:val="20"/>
          <w:szCs w:val="20"/>
          <w:lang w:val="es-ES_tradnl"/>
        </w:rPr>
        <w:t>U-factor (U-value):  0.</w:t>
      </w:r>
      <w:r w:rsidR="00C90D94" w:rsidRPr="00B03D86">
        <w:rPr>
          <w:rFonts w:ascii="Arial" w:eastAsia="Times New Roman" w:hAnsi="Arial" w:cs="Arial"/>
          <w:sz w:val="20"/>
          <w:szCs w:val="20"/>
          <w:lang w:val="es-ES_tradnl"/>
        </w:rPr>
        <w:t>1</w:t>
      </w:r>
      <w:r w:rsidR="00501DA2" w:rsidRPr="005224B2">
        <w:rPr>
          <w:rFonts w:ascii="Arial" w:eastAsia="Times New Roman" w:hAnsi="Arial" w:cs="Arial"/>
          <w:sz w:val="20"/>
          <w:szCs w:val="20"/>
          <w:lang w:val="es-ES_tradnl"/>
        </w:rPr>
        <w:t>2</w:t>
      </w:r>
    </w:p>
    <w:p w14:paraId="799330F8" w14:textId="50274863" w:rsidR="00A9089F"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Solar Heat Gain Coefficient (SHGC):  0.</w:t>
      </w:r>
      <w:r w:rsidR="00940154" w:rsidRPr="00B03D86">
        <w:rPr>
          <w:rFonts w:ascii="Arial" w:eastAsia="Times New Roman" w:hAnsi="Arial" w:cs="Arial"/>
          <w:sz w:val="20"/>
          <w:szCs w:val="20"/>
        </w:rPr>
        <w:t>0</w:t>
      </w:r>
      <w:r w:rsidR="00501DA2" w:rsidRPr="005224B2">
        <w:rPr>
          <w:rFonts w:ascii="Arial" w:eastAsia="Times New Roman" w:hAnsi="Arial" w:cs="Arial"/>
          <w:sz w:val="20"/>
          <w:szCs w:val="20"/>
        </w:rPr>
        <w:t>4</w:t>
      </w:r>
    </w:p>
    <w:p w14:paraId="6363C2CE" w14:textId="0E10CCA5" w:rsidR="001D262D" w:rsidRPr="00B03D86" w:rsidRDefault="00A9089F" w:rsidP="00A9089F">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Shading Coefficient: 0.</w:t>
      </w:r>
      <w:r w:rsidR="00A946BE" w:rsidRPr="00B03D86">
        <w:rPr>
          <w:rFonts w:ascii="Arial" w:eastAsia="Times New Roman" w:hAnsi="Arial" w:cs="Arial"/>
          <w:sz w:val="20"/>
          <w:szCs w:val="20"/>
        </w:rPr>
        <w:t>0</w:t>
      </w:r>
      <w:r w:rsidR="00501DA2" w:rsidRPr="005224B2">
        <w:rPr>
          <w:rFonts w:ascii="Arial" w:eastAsia="Times New Roman" w:hAnsi="Arial" w:cs="Arial"/>
          <w:sz w:val="20"/>
          <w:szCs w:val="20"/>
        </w:rPr>
        <w:t>4</w:t>
      </w:r>
    </w:p>
    <w:p w14:paraId="753A9588" w14:textId="35877EC7" w:rsidR="00457416" w:rsidRDefault="0067737E">
      <w:pPr>
        <w:pStyle w:val="PARA-1"/>
      </w:pPr>
      <w:r w:rsidRPr="00B03D86">
        <w:tab/>
      </w:r>
      <w:r w:rsidR="00DE4F9B" w:rsidRPr="00B03D86">
        <w:t xml:space="preserve">9.     </w:t>
      </w:r>
      <w:r w:rsidR="00B1299A" w:rsidRPr="00B03D86">
        <w:t>Zoning</w:t>
      </w:r>
      <w:r w:rsidR="00DE4F9B" w:rsidRPr="00B03D86">
        <w:t xml:space="preserve"> </w:t>
      </w:r>
    </w:p>
    <w:p w14:paraId="7F69BA9B" w14:textId="7216F179" w:rsidR="00DE4F9B" w:rsidRPr="005224B2" w:rsidRDefault="00DE4F9B">
      <w:pPr>
        <w:pStyle w:val="PARA-1"/>
      </w:pPr>
      <w:r w:rsidRPr="00B03D86">
        <w:rPr>
          <w:caps/>
          <w:color w:val="0000FF"/>
        </w:rPr>
        <w:t xml:space="preserve">deletE THE </w:t>
      </w:r>
      <w:r w:rsidR="00377AC2" w:rsidRPr="00B03D86">
        <w:rPr>
          <w:caps/>
          <w:color w:val="0000FF"/>
        </w:rPr>
        <w:t xml:space="preserve">TINTING THAT </w:t>
      </w:r>
      <w:r w:rsidRPr="00B03D86">
        <w:rPr>
          <w:caps/>
          <w:color w:val="0000FF"/>
        </w:rPr>
        <w:t>DOESN’T APPLY</w:t>
      </w:r>
    </w:p>
    <w:p w14:paraId="42A6DB67" w14:textId="04BE003F" w:rsidR="009D37E4" w:rsidRPr="00B03D86" w:rsidRDefault="00564D38">
      <w:pPr>
        <w:pStyle w:val="PARA-a"/>
        <w:numPr>
          <w:ilvl w:val="6"/>
          <w:numId w:val="8"/>
        </w:numPr>
      </w:pPr>
      <w:r w:rsidRPr="00B03D86">
        <w:t xml:space="preserve">LightZone: </w:t>
      </w:r>
      <w:r w:rsidR="009D37E4" w:rsidRPr="00B03D86">
        <w:t>Defined lines between tintable zones within a single pane</w:t>
      </w:r>
    </w:p>
    <w:p w14:paraId="09AA14A0" w14:textId="3D005A19" w:rsidR="00B1299A" w:rsidRPr="00B03D86" w:rsidRDefault="00B1299A" w:rsidP="00913D2C">
      <w:pPr>
        <w:pStyle w:val="PARA1"/>
        <w:numPr>
          <w:ilvl w:val="7"/>
          <w:numId w:val="8"/>
        </w:numPr>
        <w:tabs>
          <w:tab w:val="left" w:pos="1440"/>
        </w:tabs>
        <w:outlineLvl w:val="3"/>
      </w:pPr>
      <w:r w:rsidRPr="00B03D86">
        <w:t xml:space="preserve">Provide up to </w:t>
      </w:r>
      <w:r w:rsidR="009D37E4" w:rsidRPr="00B03D86">
        <w:t>three</w:t>
      </w:r>
      <w:r w:rsidRPr="00B03D86">
        <w:t xml:space="preserve"> separate, independently tintable, sections (zones) within each electrochromic insulating glass unit to provide optim</w:t>
      </w:r>
      <w:r w:rsidR="009D37E4" w:rsidRPr="00B03D86">
        <w:t>al</w:t>
      </w:r>
      <w:r w:rsidRPr="00B03D86">
        <w:t xml:space="preserve"> daylight control, glare control and indoor light color quality (see architectural drawings for specific location and number of in-pane zones).   </w:t>
      </w:r>
    </w:p>
    <w:p w14:paraId="5CE5ED54" w14:textId="77777777" w:rsidR="00B1299A" w:rsidRPr="00B03D86" w:rsidRDefault="00B1299A" w:rsidP="00913D2C">
      <w:pPr>
        <w:pStyle w:val="PARA1"/>
      </w:pPr>
      <w:r w:rsidRPr="00B03D86">
        <w:t>Each zone within the pane shall be individually controllable in accordance with standard, published capabilities of single zone panes with regard to level of tint and integration with system controllers and accessories.</w:t>
      </w:r>
    </w:p>
    <w:p w14:paraId="7BCE99FC" w14:textId="13C1155C" w:rsidR="00B1299A" w:rsidRPr="00B03D86" w:rsidRDefault="00B1299A" w:rsidP="00913D2C">
      <w:pPr>
        <w:pStyle w:val="PARA1"/>
      </w:pPr>
      <w:r w:rsidRPr="00B03D86">
        <w:t>For a t</w:t>
      </w:r>
      <w:r w:rsidR="009D37E4" w:rsidRPr="00B03D86">
        <w:t>wo or t</w:t>
      </w:r>
      <w:r w:rsidRPr="00B03D86">
        <w:t>hree zone EC insulating glass unit, the individual pane is segmented so that zones/sections are vertically above the other to create a bottom</w:t>
      </w:r>
      <w:r w:rsidR="009D37E4" w:rsidRPr="00B03D86">
        <w:t xml:space="preserve"> and top or a bottom</w:t>
      </w:r>
      <w:r w:rsidRPr="00B03D86">
        <w:t xml:space="preserve"> middle and top zone in the unit.  </w:t>
      </w:r>
    </w:p>
    <w:p w14:paraId="695B680C" w14:textId="4FB6777A" w:rsidR="00B1299A" w:rsidRPr="00B03D86" w:rsidRDefault="00B1299A">
      <w:pPr>
        <w:pStyle w:val="PR3"/>
        <w:numPr>
          <w:ilvl w:val="6"/>
          <w:numId w:val="1"/>
        </w:numPr>
      </w:pPr>
      <w:r w:rsidRPr="00B03D86">
        <w:rPr>
          <w:rFonts w:ascii="Arial" w:hAnsi="Arial"/>
          <w:sz w:val="20"/>
        </w:rPr>
        <w:t xml:space="preserve"> </w:t>
      </w:r>
      <w:r w:rsidR="00564D38" w:rsidRPr="00B03D86">
        <w:rPr>
          <w:rFonts w:ascii="Arial" w:hAnsi="Arial"/>
          <w:sz w:val="20"/>
        </w:rPr>
        <w:t xml:space="preserve">Harmony: </w:t>
      </w:r>
      <w:r w:rsidR="009D37E4" w:rsidRPr="00B03D86">
        <w:rPr>
          <w:rFonts w:ascii="Arial" w:hAnsi="Arial"/>
          <w:sz w:val="20"/>
        </w:rPr>
        <w:t>Gradual transition between tinted and clear areas withi</w:t>
      </w:r>
      <w:r w:rsidR="005E4A8B" w:rsidRPr="00B03D86">
        <w:rPr>
          <w:rFonts w:ascii="Arial" w:hAnsi="Arial"/>
          <w:sz w:val="20"/>
        </w:rPr>
        <w:t>n</w:t>
      </w:r>
      <w:r w:rsidR="009D37E4" w:rsidRPr="00B03D86">
        <w:rPr>
          <w:rFonts w:ascii="Arial" w:hAnsi="Arial"/>
          <w:sz w:val="20"/>
        </w:rPr>
        <w:t xml:space="preserve"> a single pane</w:t>
      </w:r>
    </w:p>
    <w:p w14:paraId="33238619" w14:textId="2C43F778" w:rsidR="00377AC2" w:rsidRPr="00B03D86" w:rsidRDefault="00377AC2" w:rsidP="00377AC2">
      <w:pPr>
        <w:pStyle w:val="PARA1"/>
      </w:pPr>
      <w:r w:rsidRPr="00B03D86">
        <w:t xml:space="preserve">The entire pane can be controlled to contain a gradual transition from one Visible Light Transmittance level to another Visible Light Transmittance level within the pane at a specific point in time. </w:t>
      </w:r>
    </w:p>
    <w:p w14:paraId="1ECA99EC" w14:textId="4922A7AA" w:rsidR="00A9089F" w:rsidRPr="00B03D86" w:rsidRDefault="00A9089F" w:rsidP="001D262D">
      <w:pPr>
        <w:tabs>
          <w:tab w:val="left" w:pos="1440"/>
        </w:tabs>
        <w:suppressAutoHyphens/>
        <w:spacing w:before="20" w:after="0" w:line="240" w:lineRule="auto"/>
        <w:ind w:left="2016"/>
        <w:jc w:val="both"/>
        <w:outlineLvl w:val="3"/>
        <w:rPr>
          <w:rFonts w:ascii="Arial" w:eastAsia="Times New Roman" w:hAnsi="Arial" w:cs="Arial"/>
          <w:sz w:val="20"/>
          <w:szCs w:val="20"/>
        </w:rPr>
      </w:pPr>
    </w:p>
    <w:p w14:paraId="67D2E07F" w14:textId="2BE6016D" w:rsidR="0069295B" w:rsidRPr="00B03D86" w:rsidRDefault="001D262D">
      <w:pPr>
        <w:pStyle w:val="PARA-1"/>
      </w:pPr>
      <w:r w:rsidRPr="00B03D86">
        <w:t>B</w:t>
      </w:r>
      <w:r w:rsidR="00A9089F" w:rsidRPr="00B03D86">
        <w:t>.</w:t>
      </w:r>
      <w:r w:rsidR="00A9089F" w:rsidRPr="00B03D86">
        <w:tab/>
      </w:r>
      <w:r w:rsidR="0069295B" w:rsidRPr="00B03D86">
        <w:t>SageGlass</w:t>
      </w:r>
      <w:r w:rsidR="002C54D9" w:rsidRPr="00B03D86">
        <w:t xml:space="preserve"> by Saint-Gobain</w:t>
      </w:r>
      <w:r w:rsidR="0069295B" w:rsidRPr="00B03D86">
        <w:t xml:space="preserve"> </w:t>
      </w:r>
      <w:r w:rsidR="00501DA2" w:rsidRPr="00B03D86">
        <w:t>Bright Silver</w:t>
      </w:r>
      <w:r w:rsidR="0069295B" w:rsidRPr="00B03D86">
        <w:t xml:space="preserve"> </w:t>
      </w:r>
      <w:r w:rsidR="00564D38" w:rsidRPr="00B03D86">
        <w:t xml:space="preserve">Clear </w:t>
      </w:r>
      <w:r w:rsidR="0069295B" w:rsidRPr="00B03D86">
        <w:t xml:space="preserve">Electrochromic Laminated </w:t>
      </w:r>
      <w:r w:rsidR="00501DA2" w:rsidRPr="00B03D86">
        <w:t xml:space="preserve">Low-E </w:t>
      </w:r>
      <w:r w:rsidR="0069295B" w:rsidRPr="00B03D86">
        <w:t xml:space="preserve">Triple Insulating Glass Unit (TGU), </w:t>
      </w:r>
      <w:r w:rsidR="00501DA2" w:rsidRPr="00B03D86">
        <w:t xml:space="preserve">Krypton </w:t>
      </w:r>
      <w:r w:rsidR="0069295B" w:rsidRPr="00B03D86">
        <w:t>Filled:</w:t>
      </w:r>
    </w:p>
    <w:p w14:paraId="1FFB58D5" w14:textId="77777777" w:rsidR="0069295B" w:rsidRPr="00B03D86" w:rsidRDefault="0069295B" w:rsidP="006F720B">
      <w:pPr>
        <w:numPr>
          <w:ilvl w:val="5"/>
          <w:numId w:val="50"/>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Laminated Outboard Lite:</w:t>
      </w:r>
    </w:p>
    <w:p w14:paraId="088B9E0D" w14:textId="77777777" w:rsidR="0069295B" w:rsidRPr="00B03D86" w:rsidRDefault="0069295B" w:rsidP="0069295B">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Outer Ply (Surface 1 &amp; 2):</w:t>
      </w:r>
    </w:p>
    <w:p w14:paraId="6F3B14D0" w14:textId="31D18A6A" w:rsidR="0069295B" w:rsidRPr="00B03D86" w:rsidRDefault="0069295B" w:rsidP="006F720B">
      <w:pPr>
        <w:numPr>
          <w:ilvl w:val="0"/>
          <w:numId w:val="53"/>
        </w:numPr>
        <w:tabs>
          <w:tab w:val="left" w:pos="2610"/>
        </w:tabs>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 xml:space="preserve">Glass Type:  </w:t>
      </w:r>
      <w:r w:rsidR="00501DA2" w:rsidRPr="00B03D86">
        <w:rPr>
          <w:rFonts w:ascii="Arial" w:eastAsia="Times New Roman" w:hAnsi="Arial" w:cs="Arial"/>
          <w:sz w:val="20"/>
          <w:szCs w:val="20"/>
        </w:rPr>
        <w:t>SageGlass Bright Silver coated</w:t>
      </w:r>
      <w:r w:rsidRPr="00B03D86">
        <w:rPr>
          <w:rFonts w:ascii="Arial" w:eastAsia="Times New Roman" w:hAnsi="Arial" w:cs="Arial"/>
          <w:sz w:val="20"/>
          <w:szCs w:val="20"/>
        </w:rPr>
        <w:t xml:space="preserve"> float glass.</w:t>
      </w:r>
    </w:p>
    <w:p w14:paraId="489A6354" w14:textId="77777777" w:rsidR="0069295B" w:rsidRPr="00B03D86" w:rsidRDefault="0069295B" w:rsidP="006F720B">
      <w:pPr>
        <w:numPr>
          <w:ilvl w:val="0"/>
          <w:numId w:val="53"/>
        </w:numPr>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Glass Tint:  Clear.</w:t>
      </w:r>
    </w:p>
    <w:p w14:paraId="65E1596A" w14:textId="7E2D55C3" w:rsidR="0069295B" w:rsidRPr="00B03D86" w:rsidRDefault="0069295B" w:rsidP="006F720B">
      <w:pPr>
        <w:numPr>
          <w:ilvl w:val="0"/>
          <w:numId w:val="53"/>
        </w:numPr>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Nominal Thickness:  0.</w:t>
      </w:r>
      <w:r w:rsidR="00501DA2" w:rsidRPr="00B03D86">
        <w:rPr>
          <w:rFonts w:ascii="Arial" w:eastAsia="Times New Roman" w:hAnsi="Arial" w:cs="Arial"/>
          <w:sz w:val="20"/>
          <w:szCs w:val="20"/>
        </w:rPr>
        <w:t>25</w:t>
      </w:r>
      <w:r w:rsidRPr="00B03D86">
        <w:rPr>
          <w:rFonts w:ascii="Arial" w:eastAsia="Times New Roman" w:hAnsi="Arial" w:cs="Arial"/>
          <w:sz w:val="20"/>
          <w:szCs w:val="20"/>
        </w:rPr>
        <w:t xml:space="preserve"> inch (</w:t>
      </w:r>
      <w:r w:rsidR="00501DA2" w:rsidRPr="00B03D86">
        <w:rPr>
          <w:rFonts w:ascii="Arial" w:eastAsia="Times New Roman" w:hAnsi="Arial" w:cs="Arial"/>
          <w:sz w:val="20"/>
          <w:szCs w:val="20"/>
        </w:rPr>
        <w:t xml:space="preserve">6 </w:t>
      </w:r>
      <w:r w:rsidRPr="00B03D86">
        <w:rPr>
          <w:rFonts w:ascii="Arial" w:eastAsia="Times New Roman" w:hAnsi="Arial" w:cs="Arial"/>
          <w:sz w:val="20"/>
          <w:szCs w:val="20"/>
        </w:rPr>
        <w:t>mm).</w:t>
      </w:r>
    </w:p>
    <w:p w14:paraId="113037CA" w14:textId="77777777" w:rsidR="0069295B" w:rsidRPr="00B03D86" w:rsidRDefault="0069295B" w:rsidP="0069295B">
      <w:pPr>
        <w:tabs>
          <w:tab w:val="left" w:pos="864"/>
        </w:tabs>
        <w:suppressAutoHyphens/>
        <w:spacing w:before="120" w:after="120" w:line="240" w:lineRule="auto"/>
        <w:jc w:val="both"/>
        <w:outlineLvl w:val="2"/>
        <w:rPr>
          <w:rFonts w:ascii="Arial" w:eastAsia="Times New Roman" w:hAnsi="Arial" w:cs="Arial"/>
          <w:sz w:val="20"/>
          <w:szCs w:val="20"/>
        </w:rPr>
      </w:pPr>
      <w:r w:rsidRPr="00B03D86">
        <w:rPr>
          <w:rFonts w:ascii="Arial" w:eastAsia="Times New Roman" w:hAnsi="Arial" w:cs="Arial"/>
          <w:caps/>
          <w:color w:val="0000FF"/>
          <w:sz w:val="20"/>
          <w:szCs w:val="20"/>
        </w:rPr>
        <w:t>specify required glass heat treatment, delete other</w:t>
      </w:r>
    </w:p>
    <w:p w14:paraId="01D8F2AA" w14:textId="63ABF718" w:rsidR="0069295B" w:rsidRPr="00B03D86" w:rsidRDefault="0069295B" w:rsidP="006F720B">
      <w:pPr>
        <w:numPr>
          <w:ilvl w:val="0"/>
          <w:numId w:val="53"/>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Heat Treatment: Heat Strengthened or Tempered.</w:t>
      </w:r>
    </w:p>
    <w:p w14:paraId="7AE212A9" w14:textId="77777777" w:rsidR="0069295B" w:rsidRPr="00B03D86" w:rsidRDefault="0069295B" w:rsidP="006F720B">
      <w:pPr>
        <w:numPr>
          <w:ilvl w:val="0"/>
          <w:numId w:val="53"/>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lastRenderedPageBreak/>
        <w:t>Coating orientation: Surface No. 2.</w:t>
      </w:r>
    </w:p>
    <w:p w14:paraId="4DF2D25C" w14:textId="2C400451" w:rsidR="0069295B" w:rsidRPr="00B03D86" w:rsidRDefault="0069295B" w:rsidP="006F720B">
      <w:pPr>
        <w:numPr>
          <w:ilvl w:val="0"/>
          <w:numId w:val="53"/>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B03D86">
        <w:rPr>
          <w:rFonts w:ascii="Arial" w:eastAsia="Times New Roman" w:hAnsi="Arial" w:cs="Arial"/>
          <w:sz w:val="20"/>
          <w:szCs w:val="20"/>
        </w:rPr>
        <w:t xml:space="preserve">Obscuration:  </w:t>
      </w:r>
      <w:r w:rsidR="00967FD8" w:rsidRPr="0062748B">
        <w:rPr>
          <w:rFonts w:cs="Calibri"/>
        </w:rPr>
        <w:t>≤</w:t>
      </w:r>
      <w:r w:rsidRPr="00B03D86">
        <w:rPr>
          <w:rFonts w:ascii="Arial" w:eastAsia="Times New Roman" w:hAnsi="Arial" w:cs="Arial"/>
          <w:sz w:val="20"/>
          <w:szCs w:val="20"/>
        </w:rPr>
        <w:t xml:space="preserve">26.0mm from </w:t>
      </w:r>
      <w:r w:rsidR="00DE4F9B" w:rsidRPr="00B03D86">
        <w:rPr>
          <w:rFonts w:ascii="Arial" w:eastAsia="Times New Roman" w:hAnsi="Arial" w:cs="Arial"/>
          <w:sz w:val="20"/>
          <w:szCs w:val="20"/>
        </w:rPr>
        <w:t>TGU</w:t>
      </w:r>
      <w:r w:rsidRPr="00B03D86">
        <w:rPr>
          <w:rFonts w:ascii="Arial" w:eastAsia="Times New Roman" w:hAnsi="Arial" w:cs="Arial"/>
          <w:sz w:val="20"/>
          <w:szCs w:val="20"/>
        </w:rPr>
        <w:t xml:space="preserve"> edge black ink obscuration band on surface # 2 around the perimeter.</w:t>
      </w:r>
    </w:p>
    <w:p w14:paraId="777CF2A7" w14:textId="77777777" w:rsidR="0069295B" w:rsidRPr="00B03D86" w:rsidRDefault="0069295B" w:rsidP="0069295B">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Interlayer (between surface 2 &amp; 3):</w:t>
      </w:r>
    </w:p>
    <w:p w14:paraId="0F75EBB4" w14:textId="77777777" w:rsidR="0069295B" w:rsidRPr="00B03D86" w:rsidRDefault="0069295B" w:rsidP="006F720B">
      <w:pPr>
        <w:numPr>
          <w:ilvl w:val="7"/>
          <w:numId w:val="54"/>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Interlayer Type:  SentryGlas</w:t>
      </w:r>
      <w:r w:rsidRPr="00B03D86">
        <w:rPr>
          <w:rFonts w:ascii="Arial" w:hAnsi="Arial"/>
          <w:sz w:val="20"/>
          <w:vertAlign w:val="superscript"/>
        </w:rPr>
        <w:t>®</w:t>
      </w:r>
      <w:r w:rsidRPr="00B03D86">
        <w:rPr>
          <w:rFonts w:ascii="Arial" w:eastAsia="Times New Roman" w:hAnsi="Arial" w:cs="Arial"/>
          <w:sz w:val="20"/>
          <w:szCs w:val="20"/>
        </w:rPr>
        <w:t xml:space="preserve"> Ionoplast interlayer.</w:t>
      </w:r>
    </w:p>
    <w:p w14:paraId="39E0159C" w14:textId="77777777" w:rsidR="0069295B" w:rsidRPr="00B03D86" w:rsidRDefault="0069295B" w:rsidP="006F720B">
      <w:pPr>
        <w:pStyle w:val="ListParagraph"/>
        <w:numPr>
          <w:ilvl w:val="7"/>
          <w:numId w:val="54"/>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Interlayer Tint:  Clear.</w:t>
      </w:r>
    </w:p>
    <w:p w14:paraId="64A9C482" w14:textId="2EF24F40" w:rsidR="0069295B" w:rsidRPr="00B03D86" w:rsidRDefault="0069295B" w:rsidP="006F720B">
      <w:pPr>
        <w:pStyle w:val="ListParagraph"/>
        <w:numPr>
          <w:ilvl w:val="7"/>
          <w:numId w:val="54"/>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Nominal Thickness:  0.038 inch (0.</w:t>
      </w:r>
      <w:r w:rsidR="00967FD8">
        <w:rPr>
          <w:rFonts w:ascii="Arial" w:eastAsia="Times New Roman" w:hAnsi="Arial" w:cs="Arial"/>
          <w:sz w:val="20"/>
          <w:szCs w:val="20"/>
        </w:rPr>
        <w:t>89</w:t>
      </w:r>
      <w:r w:rsidRPr="00B03D86">
        <w:rPr>
          <w:rFonts w:ascii="Arial" w:eastAsia="Times New Roman" w:hAnsi="Arial" w:cs="Arial"/>
          <w:sz w:val="20"/>
          <w:szCs w:val="20"/>
        </w:rPr>
        <w:t>mm).</w:t>
      </w:r>
    </w:p>
    <w:p w14:paraId="5FE489F7" w14:textId="77777777" w:rsidR="0069295B" w:rsidRPr="00B03D86" w:rsidRDefault="0069295B" w:rsidP="0069295B">
      <w:pPr>
        <w:numPr>
          <w:ilvl w:val="6"/>
          <w:numId w:val="2"/>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Inner Ply (Surface 3 &amp; 4):</w:t>
      </w:r>
    </w:p>
    <w:p w14:paraId="5D8DA14B" w14:textId="77777777" w:rsidR="0069295B" w:rsidRPr="00B03D86" w:rsidRDefault="0069295B" w:rsidP="006F720B">
      <w:pPr>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Glass Type:  EC 2.0 coated clear float glass.</w:t>
      </w:r>
    </w:p>
    <w:p w14:paraId="1D71AEE9" w14:textId="77777777" w:rsidR="0069295B" w:rsidRPr="00B03D86" w:rsidRDefault="0069295B" w:rsidP="006F720B">
      <w:pPr>
        <w:pStyle w:val="ListParagraph"/>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Glass Tint:  Electronically variable tintable.</w:t>
      </w:r>
    </w:p>
    <w:p w14:paraId="2D4FF35E" w14:textId="15EA8D38" w:rsidR="0069295B" w:rsidRPr="00B03D86" w:rsidRDefault="0069295B" w:rsidP="006F720B">
      <w:pPr>
        <w:pStyle w:val="ListParagraph"/>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Nominal Thickness:  0.087 inch (2.2mm).</w:t>
      </w:r>
    </w:p>
    <w:p w14:paraId="6F382501" w14:textId="7C30F3F9" w:rsidR="0069295B" w:rsidRPr="00B03D86" w:rsidRDefault="0069295B" w:rsidP="0069295B">
      <w:pPr>
        <w:pStyle w:val="ListParagraph"/>
        <w:numPr>
          <w:ilvl w:val="7"/>
          <w:numId w:val="45"/>
        </w:numPr>
        <w:tabs>
          <w:tab w:val="clear" w:pos="2592"/>
          <w:tab w:val="left" w:pos="2610"/>
        </w:tabs>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Heat treatment:  Annealed</w:t>
      </w:r>
    </w:p>
    <w:p w14:paraId="57F0789E" w14:textId="7D0C96D5" w:rsidR="0069295B" w:rsidRPr="00B03D86" w:rsidRDefault="0069295B" w:rsidP="006F720B">
      <w:pPr>
        <w:pStyle w:val="ListParagraph"/>
        <w:numPr>
          <w:ilvl w:val="7"/>
          <w:numId w:val="45"/>
        </w:numPr>
        <w:suppressAutoHyphens/>
        <w:spacing w:before="20" w:after="0" w:line="240" w:lineRule="auto"/>
        <w:jc w:val="both"/>
        <w:outlineLvl w:val="6"/>
        <w:rPr>
          <w:rFonts w:ascii="Arial" w:eastAsia="Times New Roman" w:hAnsi="Arial" w:cs="Arial"/>
          <w:sz w:val="20"/>
          <w:szCs w:val="20"/>
        </w:rPr>
      </w:pPr>
      <w:r w:rsidRPr="00B03D86">
        <w:rPr>
          <w:rFonts w:ascii="Arial" w:eastAsia="Times New Roman" w:hAnsi="Arial" w:cs="Arial"/>
          <w:sz w:val="20"/>
          <w:szCs w:val="20"/>
        </w:rPr>
        <w:t>Coating Orientation:  Surface No. 4</w:t>
      </w:r>
    </w:p>
    <w:p w14:paraId="3F503CC2" w14:textId="6703617D" w:rsidR="0069295B" w:rsidRPr="00B03D86" w:rsidRDefault="0069295B">
      <w:pPr>
        <w:pStyle w:val="PARA-a"/>
      </w:pPr>
      <w:r w:rsidRPr="00B03D86">
        <w:t>1</w:t>
      </w:r>
      <w:r w:rsidRPr="00B03D86">
        <w:rPr>
          <w:vertAlign w:val="superscript"/>
        </w:rPr>
        <w:t>st</w:t>
      </w:r>
      <w:r w:rsidRPr="00B03D86">
        <w:t xml:space="preserve"> Cavity:</w:t>
      </w:r>
    </w:p>
    <w:p w14:paraId="0437C5E2" w14:textId="77777777" w:rsidR="0069295B" w:rsidRPr="00B03D86" w:rsidRDefault="0069295B" w:rsidP="006F720B">
      <w:pPr>
        <w:spacing w:before="120" w:after="120" w:line="240" w:lineRule="auto"/>
        <w:rPr>
          <w:rFonts w:ascii="Arial" w:hAnsi="Arial" w:cs="Arial"/>
          <w:color w:val="0000FF"/>
          <w:sz w:val="20"/>
          <w:szCs w:val="20"/>
        </w:rPr>
      </w:pPr>
      <w:r w:rsidRPr="00B03D86">
        <w:rPr>
          <w:rFonts w:ascii="Arial" w:hAnsi="Arial" w:cs="Arial"/>
          <w:caps/>
          <w:color w:val="0000FF"/>
          <w:sz w:val="20"/>
          <w:szCs w:val="20"/>
        </w:rPr>
        <w:t>Specify required spacer finish, delete other.</w:t>
      </w:r>
    </w:p>
    <w:p w14:paraId="6AAF15B0" w14:textId="77777777" w:rsidR="0069295B" w:rsidRPr="00B03D86" w:rsidRDefault="0069295B">
      <w:pPr>
        <w:pStyle w:val="PARA-a"/>
      </w:pPr>
      <w:r w:rsidRPr="00B03D86">
        <w:t>Spacer Material:  Austenitic standard stainless steel, mill finish or black finish.</w:t>
      </w:r>
    </w:p>
    <w:p w14:paraId="59DFEFAE" w14:textId="77777777" w:rsidR="0069295B" w:rsidRPr="00B03D86" w:rsidRDefault="0069295B">
      <w:pPr>
        <w:pStyle w:val="PARA-a"/>
      </w:pPr>
      <w:r w:rsidRPr="00B03D86">
        <w:t>Nominal Thickness:  0.45” +/- 0.02 in (11.5 mm +/- 0.5mm).</w:t>
      </w:r>
    </w:p>
    <w:p w14:paraId="7EFAD1E1" w14:textId="74AAE4E7" w:rsidR="0069295B" w:rsidRPr="00B03D86" w:rsidRDefault="0069295B">
      <w:pPr>
        <w:pStyle w:val="PARA-a"/>
      </w:pPr>
      <w:r w:rsidRPr="00B03D86">
        <w:t>Cavity: 0.</w:t>
      </w:r>
      <w:r w:rsidR="00C459A3" w:rsidRPr="00B03D86">
        <w:t>4</w:t>
      </w:r>
      <w:r w:rsidRPr="00B03D86">
        <w:t>” (1</w:t>
      </w:r>
      <w:r w:rsidR="00C459A3" w:rsidRPr="00B03D86">
        <w:t>0</w:t>
      </w:r>
      <w:r w:rsidRPr="00B03D86">
        <w:t>mm).</w:t>
      </w:r>
    </w:p>
    <w:p w14:paraId="7752A59D" w14:textId="255EDB84" w:rsidR="0069295B" w:rsidRPr="00B03D86" w:rsidRDefault="0069295B">
      <w:pPr>
        <w:pStyle w:val="PARA-a"/>
      </w:pPr>
      <w:r w:rsidRPr="00B03D86">
        <w:t>Wall Thickness:  &gt;/= 0.007 inch (.178mm).</w:t>
      </w:r>
    </w:p>
    <w:p w14:paraId="38A8620F" w14:textId="691731D6" w:rsidR="0069295B" w:rsidRPr="00B03D86" w:rsidRDefault="0069295B">
      <w:pPr>
        <w:pStyle w:val="PARA-a"/>
      </w:pPr>
      <w:r w:rsidRPr="00B03D86">
        <w:t xml:space="preserve">Gas Fill:  </w:t>
      </w:r>
      <w:r w:rsidR="00564D38" w:rsidRPr="00B03D86">
        <w:t xml:space="preserve">90% </w:t>
      </w:r>
      <w:r w:rsidR="00C459A3" w:rsidRPr="00B03D86">
        <w:t xml:space="preserve">Krypton </w:t>
      </w:r>
      <w:r w:rsidR="00564D38" w:rsidRPr="00B03D86">
        <w:t>/ 10% Air</w:t>
      </w:r>
    </w:p>
    <w:p w14:paraId="2EC6B430" w14:textId="77777777" w:rsidR="0069295B" w:rsidRPr="00B03D86" w:rsidRDefault="0069295B">
      <w:pPr>
        <w:pStyle w:val="PARA-a"/>
      </w:pPr>
      <w:r w:rsidRPr="00B03D86">
        <w:t>Desiccant:  Four legs filled with blend of 3A molecular sieve and silica gel desiccant.</w:t>
      </w:r>
    </w:p>
    <w:p w14:paraId="17FB6E01" w14:textId="77777777" w:rsidR="0069295B" w:rsidRPr="00B03D86" w:rsidRDefault="0069295B" w:rsidP="0069295B">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3.</w:t>
      </w:r>
      <w:r w:rsidRPr="00B03D86">
        <w:rPr>
          <w:rFonts w:ascii="Arial" w:eastAsia="Times New Roman" w:hAnsi="Arial" w:cs="Arial"/>
          <w:sz w:val="20"/>
          <w:szCs w:val="20"/>
        </w:rPr>
        <w:tab/>
        <w:t>Middle Lite:</w:t>
      </w:r>
    </w:p>
    <w:p w14:paraId="23B7EAAA" w14:textId="77777777" w:rsidR="0069295B" w:rsidRPr="00B03D86" w:rsidRDefault="0069295B">
      <w:pPr>
        <w:pStyle w:val="PARA-a"/>
        <w:numPr>
          <w:ilvl w:val="6"/>
          <w:numId w:val="55"/>
        </w:numPr>
      </w:pPr>
      <w:r w:rsidRPr="00B03D86">
        <w:t>Glass Type:  Float glass.</w:t>
      </w:r>
    </w:p>
    <w:p w14:paraId="61B24E7A" w14:textId="77777777" w:rsidR="0069295B" w:rsidRPr="00B03D86" w:rsidRDefault="0069295B" w:rsidP="006F720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Glass Tint:  Clear.</w:t>
      </w:r>
    </w:p>
    <w:p w14:paraId="10798C8B" w14:textId="43181512"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Nominal Thickness:  0.250 inch (6mm).</w:t>
      </w:r>
    </w:p>
    <w:p w14:paraId="22116B64" w14:textId="77777777" w:rsidR="0069295B" w:rsidRPr="00B03D86" w:rsidRDefault="0069295B" w:rsidP="0069295B">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B03D86">
        <w:rPr>
          <w:rFonts w:ascii="Arial" w:eastAsia="Times New Roman" w:hAnsi="Arial" w:cs="Arial"/>
          <w:caps/>
          <w:color w:val="0000FF"/>
          <w:sz w:val="20"/>
          <w:szCs w:val="20"/>
        </w:rPr>
        <w:t>specify required glass heat treatment, delete other</w:t>
      </w:r>
      <w:r w:rsidRPr="00B03D86">
        <w:rPr>
          <w:rFonts w:ascii="Arial" w:eastAsia="Times New Roman" w:hAnsi="Arial" w:cs="Arial"/>
          <w:sz w:val="20"/>
          <w:szCs w:val="20"/>
        </w:rPr>
        <w:t>.</w:t>
      </w:r>
    </w:p>
    <w:p w14:paraId="1151AC54" w14:textId="77777777"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Heat Treatment:  Tempered or Heat-strengthened.</w:t>
      </w:r>
    </w:p>
    <w:p w14:paraId="054CD38F" w14:textId="71FFA2AE" w:rsidR="0069295B" w:rsidRPr="00B03D86" w:rsidRDefault="0069295B" w:rsidP="006F720B">
      <w:pPr>
        <w:pStyle w:val="ListParagraph"/>
        <w:numPr>
          <w:ilvl w:val="5"/>
          <w:numId w:val="5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2</w:t>
      </w:r>
      <w:r w:rsidRPr="00B03D86">
        <w:rPr>
          <w:rFonts w:ascii="Arial" w:eastAsia="Times New Roman" w:hAnsi="Arial" w:cs="Arial"/>
          <w:sz w:val="20"/>
          <w:szCs w:val="20"/>
          <w:vertAlign w:val="superscript"/>
        </w:rPr>
        <w:t>nd</w:t>
      </w:r>
      <w:r w:rsidRPr="00B03D86">
        <w:rPr>
          <w:rFonts w:ascii="Arial" w:eastAsia="Times New Roman" w:hAnsi="Arial" w:cs="Arial"/>
          <w:sz w:val="20"/>
          <w:szCs w:val="20"/>
        </w:rPr>
        <w:t xml:space="preserve"> Cavity:</w:t>
      </w:r>
    </w:p>
    <w:p w14:paraId="6F5CBB89" w14:textId="77777777" w:rsidR="0069295B" w:rsidRPr="00B03D86" w:rsidRDefault="0069295B" w:rsidP="0069295B">
      <w:pPr>
        <w:spacing w:before="120" w:after="120" w:line="240" w:lineRule="auto"/>
        <w:rPr>
          <w:rFonts w:ascii="Arial" w:hAnsi="Arial" w:cs="Arial"/>
          <w:color w:val="0000FF"/>
          <w:sz w:val="20"/>
          <w:szCs w:val="20"/>
        </w:rPr>
      </w:pPr>
      <w:r w:rsidRPr="00B03D86">
        <w:rPr>
          <w:rFonts w:ascii="Arial" w:hAnsi="Arial" w:cs="Arial"/>
          <w:caps/>
          <w:color w:val="0000FF"/>
          <w:sz w:val="20"/>
          <w:szCs w:val="20"/>
        </w:rPr>
        <w:t>Specify required spacer finish, delete other.</w:t>
      </w:r>
    </w:p>
    <w:p w14:paraId="53936583" w14:textId="77777777" w:rsidR="0069295B" w:rsidRPr="00B03D86" w:rsidRDefault="0069295B">
      <w:pPr>
        <w:pStyle w:val="PARA-a"/>
      </w:pPr>
      <w:r w:rsidRPr="00B03D86">
        <w:t>Spacer Material:  Austenitic standard stainless steel, mill finish or black finish.</w:t>
      </w:r>
    </w:p>
    <w:p w14:paraId="58AA3E43" w14:textId="77777777" w:rsidR="0069295B" w:rsidRPr="00B03D86" w:rsidRDefault="0069295B">
      <w:pPr>
        <w:pStyle w:val="PARA-a"/>
      </w:pPr>
      <w:r w:rsidRPr="00B03D86">
        <w:t>Nominal Thickness:  0.45” +/- 0.02 in (11.5 mm +/- 0.5mm).</w:t>
      </w:r>
    </w:p>
    <w:p w14:paraId="16236ADB" w14:textId="5B9B658B" w:rsidR="0069295B" w:rsidRPr="00B03D86" w:rsidRDefault="0069295B">
      <w:pPr>
        <w:pStyle w:val="PARA-a"/>
      </w:pPr>
      <w:r w:rsidRPr="00B03D86">
        <w:t>Cavity: 0</w:t>
      </w:r>
      <w:r w:rsidR="00C459A3" w:rsidRPr="00B03D86">
        <w:t>.4</w:t>
      </w:r>
      <w:r w:rsidRPr="00B03D86">
        <w:t>” (1</w:t>
      </w:r>
      <w:r w:rsidR="00C459A3" w:rsidRPr="00B03D86">
        <w:t>0</w:t>
      </w:r>
      <w:r w:rsidRPr="00B03D86">
        <w:t>mm).</w:t>
      </w:r>
    </w:p>
    <w:p w14:paraId="67C71737" w14:textId="5C88AFB7" w:rsidR="0069295B" w:rsidRPr="00B03D86" w:rsidRDefault="0069295B">
      <w:pPr>
        <w:pStyle w:val="PARA-a"/>
      </w:pPr>
      <w:r w:rsidRPr="00B03D86">
        <w:t>Wall Thickness:  &gt;/= 0.007 inch (.178mm).</w:t>
      </w:r>
    </w:p>
    <w:p w14:paraId="5BD29A01" w14:textId="7393694C" w:rsidR="0069295B" w:rsidRPr="00B03D86" w:rsidRDefault="0069295B">
      <w:pPr>
        <w:pStyle w:val="PARA-a"/>
      </w:pPr>
      <w:r w:rsidRPr="00B03D86">
        <w:t xml:space="preserve">Gas Fill:  </w:t>
      </w:r>
      <w:r w:rsidR="00564D38" w:rsidRPr="00B03D86">
        <w:t xml:space="preserve">90% </w:t>
      </w:r>
      <w:r w:rsidR="00C459A3" w:rsidRPr="00B03D86">
        <w:t xml:space="preserve">Krypton </w:t>
      </w:r>
      <w:r w:rsidR="00564D38" w:rsidRPr="00B03D86">
        <w:t>/ 10% Air</w:t>
      </w:r>
    </w:p>
    <w:p w14:paraId="396B1053" w14:textId="77777777" w:rsidR="0069295B" w:rsidRPr="00B03D86" w:rsidRDefault="0069295B">
      <w:pPr>
        <w:pStyle w:val="PARA-a"/>
      </w:pPr>
      <w:r w:rsidRPr="00B03D86">
        <w:t>Desiccant:  Four legs filled with blend of 3A molecular sieve and silica gel desiccant.</w:t>
      </w:r>
    </w:p>
    <w:p w14:paraId="5B5E1292" w14:textId="70F8E13C" w:rsidR="0069295B" w:rsidRPr="00B03D86" w:rsidRDefault="0069295B" w:rsidP="0069295B">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5.</w:t>
      </w:r>
      <w:r w:rsidRPr="00B03D86">
        <w:rPr>
          <w:rFonts w:ascii="Arial" w:eastAsia="Times New Roman" w:hAnsi="Arial" w:cs="Arial"/>
          <w:sz w:val="20"/>
          <w:szCs w:val="20"/>
        </w:rPr>
        <w:tab/>
        <w:t>Inboard Lite:</w:t>
      </w:r>
    </w:p>
    <w:p w14:paraId="42FB63C0" w14:textId="234D656E" w:rsidR="0069295B" w:rsidRPr="00B03D86" w:rsidRDefault="0069295B">
      <w:pPr>
        <w:pStyle w:val="PARA-a"/>
        <w:numPr>
          <w:ilvl w:val="6"/>
          <w:numId w:val="56"/>
        </w:numPr>
      </w:pPr>
      <w:r w:rsidRPr="00B03D86">
        <w:t>Glass Type:  Float glass with Cardinal Low-E 180.</w:t>
      </w:r>
    </w:p>
    <w:p w14:paraId="412E8821" w14:textId="77777777"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Glass Tint:  Clear.</w:t>
      </w:r>
    </w:p>
    <w:p w14:paraId="3129297D" w14:textId="02C9DC8C"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Nominal Thickness:  0.250 inch (6mm).</w:t>
      </w:r>
    </w:p>
    <w:p w14:paraId="13296F8A" w14:textId="77777777" w:rsidR="0069295B" w:rsidRPr="00B03D86" w:rsidRDefault="0069295B" w:rsidP="0069295B">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B03D86">
        <w:rPr>
          <w:rFonts w:ascii="Arial" w:eastAsia="Times New Roman" w:hAnsi="Arial" w:cs="Arial"/>
          <w:caps/>
          <w:color w:val="0000FF"/>
          <w:sz w:val="20"/>
          <w:szCs w:val="20"/>
        </w:rPr>
        <w:t>specify required glass heat treatment, delete other</w:t>
      </w:r>
      <w:r w:rsidRPr="00B03D86">
        <w:rPr>
          <w:rFonts w:ascii="Arial" w:eastAsia="Times New Roman" w:hAnsi="Arial" w:cs="Arial"/>
          <w:sz w:val="20"/>
          <w:szCs w:val="20"/>
        </w:rPr>
        <w:t>.</w:t>
      </w:r>
    </w:p>
    <w:p w14:paraId="37A8AD6B" w14:textId="77777777"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Heat Treatment:  Tempered or Heat-strengthened.</w:t>
      </w:r>
    </w:p>
    <w:p w14:paraId="5D11A2C2" w14:textId="77777777"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Coating Orientation: Surface No. 7 </w:t>
      </w:r>
    </w:p>
    <w:p w14:paraId="089DD1DC" w14:textId="77777777" w:rsidR="0069295B" w:rsidRPr="00B03D86" w:rsidRDefault="0069295B" w:rsidP="006F720B">
      <w:pPr>
        <w:pStyle w:val="ListParagraph"/>
        <w:numPr>
          <w:ilvl w:val="5"/>
          <w:numId w:val="52"/>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Pigtail:  </w:t>
      </w:r>
    </w:p>
    <w:p w14:paraId="29888F2F" w14:textId="77777777" w:rsidR="0069295B" w:rsidRPr="00B03D86" w:rsidRDefault="0069295B">
      <w:pPr>
        <w:pStyle w:val="PARA-a"/>
        <w:numPr>
          <w:ilvl w:val="6"/>
          <w:numId w:val="57"/>
        </w:numPr>
      </w:pPr>
      <w:r w:rsidRPr="00B03D86">
        <w:t>Multi-conductor sheathed cable.</w:t>
      </w:r>
    </w:p>
    <w:p w14:paraId="76E9C2A1" w14:textId="77777777"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2, 3 or 4 pin weather tight connector.</w:t>
      </w:r>
    </w:p>
    <w:p w14:paraId="00DCA26A" w14:textId="1F973A1F" w:rsidR="0069295B" w:rsidRPr="00B03D86" w:rsidRDefault="0069295B" w:rsidP="0069295B">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7.</w:t>
      </w:r>
      <w:r w:rsidRPr="00B03D86">
        <w:rPr>
          <w:rFonts w:ascii="Arial" w:eastAsia="Times New Roman" w:hAnsi="Arial" w:cs="Arial"/>
          <w:sz w:val="20"/>
          <w:szCs w:val="20"/>
        </w:rPr>
        <w:tab/>
        <w:t>Clear Performance Characteristics (Center of Gla</w:t>
      </w:r>
      <w:r w:rsidR="00C459A3" w:rsidRPr="00B03D86">
        <w:rPr>
          <w:rFonts w:ascii="Arial" w:eastAsia="Times New Roman" w:hAnsi="Arial" w:cs="Arial"/>
          <w:sz w:val="20"/>
          <w:szCs w:val="20"/>
        </w:rPr>
        <w:t>9</w:t>
      </w:r>
      <w:r w:rsidRPr="00B03D86">
        <w:rPr>
          <w:rFonts w:ascii="Arial" w:eastAsia="Times New Roman" w:hAnsi="Arial" w:cs="Arial"/>
          <w:sz w:val="20"/>
          <w:szCs w:val="20"/>
        </w:rPr>
        <w:t>ss):</w:t>
      </w:r>
    </w:p>
    <w:p w14:paraId="2B4F5CA7" w14:textId="793B86B6" w:rsidR="0069295B" w:rsidRPr="00B03D86" w:rsidRDefault="0069295B">
      <w:pPr>
        <w:pStyle w:val="PARA-a"/>
        <w:numPr>
          <w:ilvl w:val="6"/>
          <w:numId w:val="58"/>
        </w:numPr>
      </w:pPr>
      <w:r w:rsidRPr="00B03D86">
        <w:t xml:space="preserve">Visible Transmittance:  </w:t>
      </w:r>
      <w:r w:rsidR="00C459A3" w:rsidRPr="005224B2">
        <w:t>4</w:t>
      </w:r>
      <w:r w:rsidRPr="00B03D86">
        <w:t xml:space="preserve"> percent.</w:t>
      </w:r>
    </w:p>
    <w:p w14:paraId="1EA24997" w14:textId="0D13D332"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lastRenderedPageBreak/>
        <w:t xml:space="preserve">Exterior Reflectance: No greater than </w:t>
      </w:r>
      <w:r w:rsidR="00C459A3" w:rsidRPr="005224B2">
        <w:rPr>
          <w:rFonts w:ascii="Arial" w:eastAsia="Times New Roman" w:hAnsi="Arial" w:cs="Arial"/>
          <w:sz w:val="20"/>
          <w:szCs w:val="20"/>
        </w:rPr>
        <w:t>24</w:t>
      </w:r>
      <w:r w:rsidRPr="00B03D86">
        <w:rPr>
          <w:rFonts w:ascii="Arial" w:eastAsia="Times New Roman" w:hAnsi="Arial" w:cs="Arial"/>
          <w:sz w:val="20"/>
          <w:szCs w:val="20"/>
        </w:rPr>
        <w:t xml:space="preserve"> percent.</w:t>
      </w:r>
    </w:p>
    <w:p w14:paraId="52EDD971" w14:textId="4C99EBD2"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Interior</w:t>
      </w:r>
      <w:r w:rsidR="009624AA" w:rsidRPr="00B03D86">
        <w:rPr>
          <w:rFonts w:ascii="Arial" w:eastAsia="Times New Roman" w:hAnsi="Arial" w:cs="Arial"/>
          <w:sz w:val="20"/>
          <w:szCs w:val="20"/>
        </w:rPr>
        <w:t xml:space="preserve"> Reflectance: No greater than 2</w:t>
      </w:r>
      <w:r w:rsidR="00C459A3" w:rsidRPr="005224B2">
        <w:rPr>
          <w:rFonts w:ascii="Arial" w:eastAsia="Times New Roman" w:hAnsi="Arial" w:cs="Arial"/>
          <w:sz w:val="20"/>
          <w:szCs w:val="20"/>
        </w:rPr>
        <w:t>2</w:t>
      </w:r>
      <w:r w:rsidRPr="00B03D86">
        <w:rPr>
          <w:rFonts w:ascii="Arial" w:eastAsia="Times New Roman" w:hAnsi="Arial" w:cs="Arial"/>
          <w:sz w:val="20"/>
          <w:szCs w:val="20"/>
        </w:rPr>
        <w:t xml:space="preserve"> percent.</w:t>
      </w:r>
    </w:p>
    <w:p w14:paraId="09BBB35C" w14:textId="2C569DA7" w:rsidR="0069295B" w:rsidRPr="00B03D86" w:rsidRDefault="0069295B" w:rsidP="0069295B">
      <w:pPr>
        <w:numPr>
          <w:ilvl w:val="6"/>
          <w:numId w:val="1"/>
        </w:numPr>
        <w:tabs>
          <w:tab w:val="left" w:pos="1440"/>
        </w:tabs>
        <w:suppressAutoHyphens/>
        <w:spacing w:before="20" w:after="0" w:line="240" w:lineRule="auto"/>
        <w:jc w:val="both"/>
        <w:outlineLvl w:val="3"/>
        <w:rPr>
          <w:rFonts w:ascii="Arial" w:hAnsi="Arial"/>
          <w:sz w:val="20"/>
          <w:lang w:val="es-ES_tradnl"/>
        </w:rPr>
      </w:pPr>
      <w:r w:rsidRPr="00B03D86">
        <w:rPr>
          <w:rFonts w:ascii="Arial" w:hAnsi="Arial"/>
          <w:sz w:val="20"/>
          <w:lang w:val="es-ES_tradnl"/>
        </w:rPr>
        <w:t>U-factor (U-value):  0.</w:t>
      </w:r>
      <w:r w:rsidRPr="00B03D86">
        <w:rPr>
          <w:rFonts w:ascii="Arial" w:eastAsia="Times New Roman" w:hAnsi="Arial" w:cs="Arial"/>
          <w:sz w:val="20"/>
          <w:szCs w:val="20"/>
          <w:lang w:val="es-ES_tradnl"/>
        </w:rPr>
        <w:t>1</w:t>
      </w:r>
      <w:r w:rsidR="00C459A3" w:rsidRPr="005224B2">
        <w:rPr>
          <w:rFonts w:ascii="Arial" w:eastAsia="Times New Roman" w:hAnsi="Arial" w:cs="Arial"/>
          <w:sz w:val="20"/>
          <w:szCs w:val="20"/>
          <w:lang w:val="es-ES_tradnl"/>
        </w:rPr>
        <w:t>2</w:t>
      </w:r>
    </w:p>
    <w:p w14:paraId="289FCA80" w14:textId="78D297F3"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Solar Heat Gain Coefficient (SHGC):  0.</w:t>
      </w:r>
      <w:r w:rsidR="009624AA" w:rsidRPr="00B03D86">
        <w:rPr>
          <w:rFonts w:ascii="Arial" w:eastAsia="Times New Roman" w:hAnsi="Arial" w:cs="Arial"/>
          <w:sz w:val="20"/>
          <w:szCs w:val="20"/>
        </w:rPr>
        <w:t>3</w:t>
      </w:r>
      <w:r w:rsidR="00C459A3" w:rsidRPr="005224B2">
        <w:rPr>
          <w:rFonts w:ascii="Arial" w:eastAsia="Times New Roman" w:hAnsi="Arial" w:cs="Arial"/>
          <w:sz w:val="20"/>
          <w:szCs w:val="20"/>
        </w:rPr>
        <w:t>4</w:t>
      </w:r>
    </w:p>
    <w:p w14:paraId="15286818" w14:textId="421C3AEA"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Shading Coefficient: 0</w:t>
      </w:r>
      <w:r w:rsidR="00A946BE" w:rsidRPr="00B03D86">
        <w:rPr>
          <w:rFonts w:ascii="Arial" w:eastAsia="Times New Roman" w:hAnsi="Arial" w:cs="Arial"/>
          <w:sz w:val="20"/>
          <w:szCs w:val="20"/>
        </w:rPr>
        <w:t>.</w:t>
      </w:r>
      <w:r w:rsidR="00C459A3" w:rsidRPr="005224B2">
        <w:rPr>
          <w:rFonts w:ascii="Arial" w:eastAsia="Times New Roman" w:hAnsi="Arial" w:cs="Arial"/>
          <w:sz w:val="20"/>
          <w:szCs w:val="20"/>
        </w:rPr>
        <w:t>3</w:t>
      </w:r>
      <w:r w:rsidR="00A946BE" w:rsidRPr="00B03D86">
        <w:rPr>
          <w:rFonts w:ascii="Arial" w:eastAsia="Times New Roman" w:hAnsi="Arial" w:cs="Arial"/>
          <w:sz w:val="20"/>
          <w:szCs w:val="20"/>
        </w:rPr>
        <w:t>4</w:t>
      </w:r>
    </w:p>
    <w:p w14:paraId="4A2E2CA9" w14:textId="500D03BD" w:rsidR="0069295B" w:rsidRPr="00B03D86" w:rsidRDefault="0069295B" w:rsidP="0069295B">
      <w:pPr>
        <w:pStyle w:val="PR3"/>
        <w:numPr>
          <w:ilvl w:val="6"/>
          <w:numId w:val="1"/>
        </w:numPr>
        <w:rPr>
          <w:rFonts w:ascii="Arial" w:hAnsi="Arial" w:cs="Arial"/>
          <w:sz w:val="20"/>
        </w:rPr>
      </w:pPr>
      <w:r w:rsidRPr="00B03D86">
        <w:rPr>
          <w:rFonts w:ascii="Arial" w:hAnsi="Arial" w:cs="Arial"/>
          <w:sz w:val="20"/>
        </w:rPr>
        <w:t>Exterior reflected color using the l*a*b* color system shall have a negative value of b* (blue).  The b* coordinate of the reflected exterior color shall not be positive (yellow) according to Window calculations using appropriate NFRC approved International Glazing Database data file.</w:t>
      </w:r>
    </w:p>
    <w:p w14:paraId="6874199C" w14:textId="1E55569C" w:rsidR="0069295B" w:rsidRPr="00B03D86" w:rsidRDefault="0069295B" w:rsidP="0069295B">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B03D86">
        <w:rPr>
          <w:rFonts w:ascii="Arial" w:eastAsia="Times New Roman" w:hAnsi="Arial" w:cs="Arial"/>
          <w:sz w:val="20"/>
          <w:szCs w:val="20"/>
        </w:rPr>
        <w:t>8.</w:t>
      </w:r>
      <w:r w:rsidRPr="00B03D86">
        <w:rPr>
          <w:rFonts w:ascii="Arial" w:eastAsia="Times New Roman" w:hAnsi="Arial" w:cs="Arial"/>
          <w:sz w:val="20"/>
          <w:szCs w:val="20"/>
        </w:rPr>
        <w:tab/>
      </w:r>
      <w:r w:rsidR="007728FF">
        <w:rPr>
          <w:rFonts w:ascii="Arial" w:eastAsia="Times New Roman" w:hAnsi="Arial" w:cs="Arial"/>
          <w:sz w:val="20"/>
          <w:szCs w:val="20"/>
        </w:rPr>
        <w:t>Full</w:t>
      </w:r>
      <w:r w:rsidR="007728FF" w:rsidRPr="00B03D86">
        <w:rPr>
          <w:rFonts w:ascii="Arial" w:eastAsia="Times New Roman" w:hAnsi="Arial" w:cs="Arial"/>
          <w:sz w:val="20"/>
          <w:szCs w:val="20"/>
        </w:rPr>
        <w:t xml:space="preserve"> </w:t>
      </w:r>
      <w:r w:rsidRPr="00B03D86">
        <w:rPr>
          <w:rFonts w:ascii="Arial" w:eastAsia="Times New Roman" w:hAnsi="Arial" w:cs="Arial"/>
          <w:sz w:val="20"/>
          <w:szCs w:val="20"/>
        </w:rPr>
        <w:t>Performance Characteristics (Center of Glass):</w:t>
      </w:r>
    </w:p>
    <w:p w14:paraId="49075F78" w14:textId="25B0848B" w:rsidR="0069295B" w:rsidRPr="00B03D86" w:rsidRDefault="0069295B">
      <w:pPr>
        <w:pStyle w:val="PARA-a"/>
        <w:numPr>
          <w:ilvl w:val="6"/>
          <w:numId w:val="59"/>
        </w:numPr>
      </w:pPr>
      <w:r w:rsidRPr="00B03D86">
        <w:t xml:space="preserve">Visible Transmittance:  </w:t>
      </w:r>
      <w:r w:rsidR="009624AA" w:rsidRPr="00B03D86">
        <w:t>&lt;</w:t>
      </w:r>
      <w:r w:rsidRPr="00B03D86">
        <w:t>1 percent.</w:t>
      </w:r>
    </w:p>
    <w:p w14:paraId="3AE66AB7" w14:textId="4AE85632"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Exterior Reflectance: </w:t>
      </w:r>
      <w:r w:rsidR="00A946BE" w:rsidRPr="00B03D86">
        <w:rPr>
          <w:rFonts w:ascii="Arial" w:eastAsia="Times New Roman" w:hAnsi="Arial" w:cs="Arial"/>
          <w:sz w:val="20"/>
          <w:szCs w:val="20"/>
        </w:rPr>
        <w:t xml:space="preserve"> No greater than </w:t>
      </w:r>
      <w:r w:rsidR="00C459A3" w:rsidRPr="005224B2">
        <w:rPr>
          <w:rFonts w:ascii="Arial" w:eastAsia="Times New Roman" w:hAnsi="Arial" w:cs="Arial"/>
          <w:sz w:val="20"/>
          <w:szCs w:val="20"/>
        </w:rPr>
        <w:t>18</w:t>
      </w:r>
      <w:r w:rsidRPr="00B03D86">
        <w:rPr>
          <w:rFonts w:ascii="Arial" w:eastAsia="Times New Roman" w:hAnsi="Arial" w:cs="Arial"/>
          <w:sz w:val="20"/>
          <w:szCs w:val="20"/>
        </w:rPr>
        <w:t xml:space="preserve"> percent.</w:t>
      </w:r>
    </w:p>
    <w:p w14:paraId="3498CC71" w14:textId="5EBC3F84"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Interior Reflectance: </w:t>
      </w:r>
      <w:r w:rsidR="00A946BE" w:rsidRPr="00B03D86">
        <w:rPr>
          <w:rFonts w:ascii="Arial" w:eastAsia="Times New Roman" w:hAnsi="Arial" w:cs="Arial"/>
          <w:sz w:val="20"/>
          <w:szCs w:val="20"/>
        </w:rPr>
        <w:t xml:space="preserve">No greater than </w:t>
      </w:r>
      <w:r w:rsidRPr="00B03D86">
        <w:rPr>
          <w:rFonts w:ascii="Arial" w:eastAsia="Times New Roman" w:hAnsi="Arial" w:cs="Arial"/>
          <w:sz w:val="20"/>
          <w:szCs w:val="20"/>
        </w:rPr>
        <w:t>1</w:t>
      </w:r>
      <w:r w:rsidR="009624AA" w:rsidRPr="00B03D86">
        <w:rPr>
          <w:rFonts w:ascii="Arial" w:eastAsia="Times New Roman" w:hAnsi="Arial" w:cs="Arial"/>
          <w:sz w:val="20"/>
          <w:szCs w:val="20"/>
        </w:rPr>
        <w:t>6</w:t>
      </w:r>
      <w:r w:rsidRPr="00B03D86">
        <w:rPr>
          <w:rFonts w:ascii="Arial" w:eastAsia="Times New Roman" w:hAnsi="Arial" w:cs="Arial"/>
          <w:sz w:val="20"/>
          <w:szCs w:val="20"/>
        </w:rPr>
        <w:t xml:space="preserve"> percent.</w:t>
      </w:r>
    </w:p>
    <w:p w14:paraId="64E7DC59" w14:textId="761770CD" w:rsidR="0069295B" w:rsidRPr="00B03D86" w:rsidRDefault="0069295B" w:rsidP="0069295B">
      <w:pPr>
        <w:numPr>
          <w:ilvl w:val="6"/>
          <w:numId w:val="1"/>
        </w:numPr>
        <w:tabs>
          <w:tab w:val="left" w:pos="1440"/>
        </w:tabs>
        <w:suppressAutoHyphens/>
        <w:spacing w:before="20" w:after="0" w:line="240" w:lineRule="auto"/>
        <w:jc w:val="both"/>
        <w:outlineLvl w:val="3"/>
        <w:rPr>
          <w:rFonts w:ascii="Arial" w:hAnsi="Arial"/>
          <w:sz w:val="20"/>
          <w:lang w:val="es-ES_tradnl"/>
        </w:rPr>
      </w:pPr>
      <w:r w:rsidRPr="00B03D86">
        <w:rPr>
          <w:rFonts w:ascii="Arial" w:hAnsi="Arial"/>
          <w:sz w:val="20"/>
          <w:lang w:val="es-ES_tradnl"/>
        </w:rPr>
        <w:t>U-factor (U-value):  0.</w:t>
      </w:r>
      <w:r w:rsidR="009624AA" w:rsidRPr="00B03D86">
        <w:rPr>
          <w:rFonts w:ascii="Arial" w:eastAsia="Times New Roman" w:hAnsi="Arial" w:cs="Arial"/>
          <w:sz w:val="20"/>
          <w:szCs w:val="20"/>
          <w:lang w:val="es-ES_tradnl"/>
        </w:rPr>
        <w:t>1</w:t>
      </w:r>
      <w:r w:rsidR="00C459A3" w:rsidRPr="005224B2">
        <w:rPr>
          <w:rFonts w:ascii="Arial" w:eastAsia="Times New Roman" w:hAnsi="Arial" w:cs="Arial"/>
          <w:sz w:val="20"/>
          <w:szCs w:val="20"/>
          <w:lang w:val="es-ES_tradnl"/>
        </w:rPr>
        <w:t>2</w:t>
      </w:r>
    </w:p>
    <w:p w14:paraId="62A4705A" w14:textId="142FC6F4" w:rsidR="0069295B" w:rsidRPr="00B03D86" w:rsidRDefault="0069295B" w:rsidP="005224B2">
      <w:pPr>
        <w:pStyle w:val="PARA-a"/>
        <w:rPr>
          <w:rFonts w:cs="Arial"/>
        </w:rPr>
      </w:pPr>
      <w:r w:rsidRPr="00B03D86">
        <w:rPr>
          <w:rFonts w:cs="Arial"/>
        </w:rPr>
        <w:t>Solar Heat Gain Coefficient (SHGC):  0.</w:t>
      </w:r>
      <w:r w:rsidR="00A946BE" w:rsidRPr="00B03D86">
        <w:rPr>
          <w:rFonts w:cs="Arial"/>
        </w:rPr>
        <w:t>0</w:t>
      </w:r>
      <w:r w:rsidR="00C459A3" w:rsidRPr="005224B2">
        <w:rPr>
          <w:rFonts w:cs="Arial"/>
        </w:rPr>
        <w:t>4</w:t>
      </w:r>
    </w:p>
    <w:p w14:paraId="59771CF0" w14:textId="07F029F4" w:rsidR="0069295B" w:rsidRPr="00B03D86" w:rsidRDefault="0069295B" w:rsidP="0069295B">
      <w:pPr>
        <w:numPr>
          <w:ilvl w:val="6"/>
          <w:numId w:val="1"/>
        </w:numPr>
        <w:tabs>
          <w:tab w:val="left" w:pos="1440"/>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Shading Coefficient: 0.</w:t>
      </w:r>
      <w:r w:rsidR="00A946BE" w:rsidRPr="00B03D86">
        <w:rPr>
          <w:rFonts w:ascii="Arial" w:eastAsia="Times New Roman" w:hAnsi="Arial" w:cs="Arial"/>
          <w:sz w:val="20"/>
          <w:szCs w:val="20"/>
        </w:rPr>
        <w:t>0</w:t>
      </w:r>
      <w:r w:rsidR="00C459A3" w:rsidRPr="005224B2">
        <w:rPr>
          <w:rFonts w:ascii="Arial" w:eastAsia="Times New Roman" w:hAnsi="Arial" w:cs="Arial"/>
          <w:sz w:val="20"/>
          <w:szCs w:val="20"/>
        </w:rPr>
        <w:t>5</w:t>
      </w:r>
    </w:p>
    <w:p w14:paraId="14086C28" w14:textId="238628AB" w:rsidR="00457416" w:rsidRDefault="003B31AC">
      <w:pPr>
        <w:pStyle w:val="PARA-1"/>
        <w:rPr>
          <w:caps/>
          <w:color w:val="0000FF"/>
        </w:rPr>
      </w:pPr>
      <w:r w:rsidRPr="00B03D86">
        <w:tab/>
      </w:r>
      <w:r w:rsidR="00686D0B" w:rsidRPr="00B03D86">
        <w:t>9</w:t>
      </w:r>
      <w:r w:rsidR="0069295B" w:rsidRPr="00B03D86">
        <w:t>.</w:t>
      </w:r>
      <w:r w:rsidR="0069295B" w:rsidRPr="00B03D86">
        <w:tab/>
      </w:r>
      <w:r w:rsidR="00734A67" w:rsidRPr="00B03D86">
        <w:t>Zoning</w:t>
      </w:r>
      <w:r w:rsidR="00734A67" w:rsidRPr="00B03D86">
        <w:rPr>
          <w:caps/>
          <w:color w:val="0000FF"/>
        </w:rPr>
        <w:t xml:space="preserve"> </w:t>
      </w:r>
    </w:p>
    <w:p w14:paraId="16510694" w14:textId="2B205FD0" w:rsidR="008945EA" w:rsidRPr="005224B2" w:rsidRDefault="00734A67">
      <w:pPr>
        <w:pStyle w:val="PARA-1"/>
      </w:pPr>
      <w:r w:rsidRPr="00B03D86">
        <w:rPr>
          <w:caps/>
          <w:color w:val="0000FF"/>
        </w:rPr>
        <w:t>deletE THE TINTING THAT DOESN’T APPLY</w:t>
      </w:r>
    </w:p>
    <w:p w14:paraId="3D761E61" w14:textId="34660EF4" w:rsidR="008945EA" w:rsidRPr="00B03D86" w:rsidRDefault="00564D38" w:rsidP="00913D2C">
      <w:pPr>
        <w:pStyle w:val="PARA-a"/>
        <w:numPr>
          <w:ilvl w:val="6"/>
          <w:numId w:val="68"/>
        </w:numPr>
      </w:pPr>
      <w:r w:rsidRPr="00B03D86">
        <w:t xml:space="preserve">LightZone: </w:t>
      </w:r>
      <w:r w:rsidR="008945EA" w:rsidRPr="00B03D86">
        <w:t>Defined lines between tintable zones within a single pane</w:t>
      </w:r>
    </w:p>
    <w:p w14:paraId="77783512" w14:textId="77777777" w:rsidR="008945EA" w:rsidRPr="00B03D86" w:rsidRDefault="008945EA" w:rsidP="008945EA">
      <w:pPr>
        <w:pStyle w:val="PARA1"/>
        <w:numPr>
          <w:ilvl w:val="7"/>
          <w:numId w:val="8"/>
        </w:numPr>
        <w:tabs>
          <w:tab w:val="left" w:pos="1440"/>
        </w:tabs>
        <w:outlineLvl w:val="3"/>
      </w:pPr>
      <w:r w:rsidRPr="00B03D86">
        <w:t xml:space="preserve">Provide up to three separate, independently tintable, sections (zones) within each electrochromic insulating glass unit to provide optimal daylight control, glare control and indoor light color quality (see architectural drawings for specific location and number of in-pane zones).   </w:t>
      </w:r>
    </w:p>
    <w:p w14:paraId="5998D877" w14:textId="77777777" w:rsidR="008945EA" w:rsidRPr="00B03D86" w:rsidRDefault="008945EA" w:rsidP="008945EA">
      <w:pPr>
        <w:pStyle w:val="PARA1"/>
      </w:pPr>
      <w:r w:rsidRPr="00B03D86">
        <w:t>Each zone within the pane shall be individually controllable in accordance with standard, published capabilities of single zone panes with regard to level of tint and integration with system controllers and accessories.</w:t>
      </w:r>
    </w:p>
    <w:p w14:paraId="57B540D8" w14:textId="77777777" w:rsidR="008945EA" w:rsidRPr="00B03D86" w:rsidRDefault="008945EA" w:rsidP="008945EA">
      <w:pPr>
        <w:pStyle w:val="PARA1"/>
      </w:pPr>
      <w:r w:rsidRPr="00B03D86">
        <w:t xml:space="preserve">For a two or three zone EC insulating glass unit, the individual pane is segmented so that zones/sections are vertically above the other to create a bottom and top or a bottom middle and top zone in the unit.  </w:t>
      </w:r>
    </w:p>
    <w:p w14:paraId="5F8582B9" w14:textId="64E714A0" w:rsidR="008945EA" w:rsidRPr="00B03D86" w:rsidRDefault="00564D38" w:rsidP="008945EA">
      <w:pPr>
        <w:pStyle w:val="PR3"/>
        <w:numPr>
          <w:ilvl w:val="6"/>
          <w:numId w:val="1"/>
        </w:numPr>
      </w:pPr>
      <w:r w:rsidRPr="00B03D86">
        <w:rPr>
          <w:rFonts w:ascii="Arial" w:hAnsi="Arial"/>
          <w:sz w:val="20"/>
        </w:rPr>
        <w:t xml:space="preserve">Harmony: </w:t>
      </w:r>
      <w:r w:rsidR="008945EA" w:rsidRPr="00B03D86">
        <w:rPr>
          <w:rFonts w:ascii="Arial" w:hAnsi="Arial"/>
          <w:sz w:val="20"/>
        </w:rPr>
        <w:t xml:space="preserve"> Gradual transition between tinted and clear areas within a single pane</w:t>
      </w:r>
    </w:p>
    <w:p w14:paraId="1FF4CE66" w14:textId="77777777" w:rsidR="008945EA" w:rsidRPr="00B03D86" w:rsidRDefault="008945EA" w:rsidP="008945EA">
      <w:pPr>
        <w:pStyle w:val="PARA1"/>
      </w:pPr>
      <w:r w:rsidRPr="00B03D86">
        <w:t xml:space="preserve">The entire pane can be controlled to contain a gradual transition from one Visible Light Transmittance level to another Visible Light Transmittance level within the pane at a specific point in time. </w:t>
      </w:r>
    </w:p>
    <w:p w14:paraId="5F327EBD" w14:textId="51841E03" w:rsidR="00553F00" w:rsidRPr="00B03D86" w:rsidRDefault="00756DA6">
      <w:pPr>
        <w:pStyle w:val="PARA-1"/>
      </w:pPr>
      <w:r w:rsidRPr="00B03D86">
        <w:t xml:space="preserve">C.      </w:t>
      </w:r>
      <w:r w:rsidR="00553F00" w:rsidRPr="00B03D86">
        <w:t xml:space="preserve">Frame </w:t>
      </w:r>
      <w:r w:rsidR="002F2304" w:rsidRPr="00B03D86">
        <w:t>Cable</w:t>
      </w:r>
      <w:r w:rsidR="00553F00" w:rsidRPr="00B03D86">
        <w:t xml:space="preserve"> (one per </w:t>
      </w:r>
      <w:r w:rsidR="00C90D94" w:rsidRPr="00B03D86">
        <w:t>T</w:t>
      </w:r>
      <w:r w:rsidR="00553F00" w:rsidRPr="00B03D86">
        <w:t>GU):</w:t>
      </w:r>
    </w:p>
    <w:p w14:paraId="2F350947" w14:textId="77777777" w:rsidR="00553F00" w:rsidRPr="00B03D86" w:rsidRDefault="002F7C26" w:rsidP="006F720B">
      <w:pPr>
        <w:numPr>
          <w:ilvl w:val="5"/>
          <w:numId w:val="6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Multi</w:t>
      </w:r>
      <w:r w:rsidR="00553F00" w:rsidRPr="00B03D86">
        <w:rPr>
          <w:rFonts w:ascii="Arial" w:eastAsia="Times New Roman" w:hAnsi="Arial" w:cs="Arial"/>
          <w:sz w:val="20"/>
          <w:szCs w:val="20"/>
        </w:rPr>
        <w:t>-conductor plenum rated sheathed cable type CMP/CL2P.</w:t>
      </w:r>
    </w:p>
    <w:p w14:paraId="20B1C2DC" w14:textId="74418015" w:rsidR="00553F00" w:rsidRPr="00B03D86" w:rsidRDefault="002F7C26"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2</w:t>
      </w:r>
      <w:r w:rsidR="002F2304" w:rsidRPr="00B03D86">
        <w:rPr>
          <w:rFonts w:ascii="Arial" w:eastAsia="Times New Roman" w:hAnsi="Arial" w:cs="Arial"/>
          <w:sz w:val="20"/>
          <w:szCs w:val="20"/>
        </w:rPr>
        <w:t xml:space="preserve"> or 4</w:t>
      </w:r>
      <w:r w:rsidRPr="00B03D86">
        <w:rPr>
          <w:rFonts w:ascii="Arial" w:eastAsia="Times New Roman" w:hAnsi="Arial" w:cs="Arial"/>
          <w:sz w:val="20"/>
          <w:szCs w:val="20"/>
        </w:rPr>
        <w:t xml:space="preserve"> pin </w:t>
      </w:r>
      <w:r w:rsidR="00864DCF" w:rsidRPr="00B03D86">
        <w:rPr>
          <w:rFonts w:ascii="Arial" w:eastAsia="Times New Roman" w:hAnsi="Arial" w:cs="Arial"/>
          <w:sz w:val="20"/>
          <w:szCs w:val="20"/>
        </w:rPr>
        <w:t xml:space="preserve">weather </w:t>
      </w:r>
      <w:r w:rsidR="00967FD8">
        <w:rPr>
          <w:rFonts w:ascii="Arial" w:eastAsia="Times New Roman" w:hAnsi="Arial" w:cs="Arial"/>
          <w:sz w:val="20"/>
          <w:szCs w:val="20"/>
        </w:rPr>
        <w:t>resistant</w:t>
      </w:r>
      <w:r w:rsidR="00967FD8" w:rsidRPr="00B03D86">
        <w:rPr>
          <w:rFonts w:ascii="Arial" w:eastAsia="Times New Roman" w:hAnsi="Arial" w:cs="Arial"/>
          <w:sz w:val="20"/>
          <w:szCs w:val="20"/>
        </w:rPr>
        <w:t xml:space="preserve"> </w:t>
      </w:r>
      <w:r w:rsidR="00553F00" w:rsidRPr="00B03D86">
        <w:rPr>
          <w:rFonts w:ascii="Arial" w:eastAsia="Times New Roman" w:hAnsi="Arial" w:cs="Arial"/>
          <w:sz w:val="20"/>
          <w:szCs w:val="20"/>
        </w:rPr>
        <w:t>connector.</w:t>
      </w:r>
    </w:p>
    <w:p w14:paraId="5E8D3222" w14:textId="77777777" w:rsidR="004233E2" w:rsidRPr="00B03D86" w:rsidRDefault="004233E2" w:rsidP="00EC7043">
      <w:pPr>
        <w:pStyle w:val="PR2"/>
        <w:numPr>
          <w:ilvl w:val="5"/>
          <w:numId w:val="1"/>
        </w:numPr>
        <w:rPr>
          <w:rFonts w:ascii="Arial" w:hAnsi="Arial" w:cs="Arial"/>
          <w:sz w:val="20"/>
        </w:rPr>
      </w:pPr>
      <w:r w:rsidRPr="00B03D86">
        <w:rPr>
          <w:rFonts w:ascii="Arial" w:hAnsi="Arial" w:cs="Arial"/>
          <w:sz w:val="20"/>
        </w:rPr>
        <w:t>Connector shall be thin at &lt;0.2” in height and installed in the glazing pocket or other easy to access space in the framing system for ease of maintenance.</w:t>
      </w:r>
    </w:p>
    <w:p w14:paraId="69C935BD" w14:textId="232F5127" w:rsidR="00553F00" w:rsidRPr="00B03D86" w:rsidRDefault="00553F00" w:rsidP="006F720B">
      <w:pPr>
        <w:pStyle w:val="ListParagraph"/>
        <w:numPr>
          <w:ilvl w:val="4"/>
          <w:numId w:val="60"/>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Off state:  </w:t>
      </w:r>
      <w:r w:rsidR="002F2304" w:rsidRPr="00B03D86">
        <w:rPr>
          <w:rFonts w:ascii="Arial" w:eastAsia="Times New Roman" w:hAnsi="Arial" w:cs="Arial"/>
          <w:sz w:val="20"/>
          <w:szCs w:val="20"/>
        </w:rPr>
        <w:t>Clear</w:t>
      </w:r>
      <w:r w:rsidRPr="00B03D86">
        <w:rPr>
          <w:rFonts w:ascii="Arial" w:eastAsia="Times New Roman" w:hAnsi="Arial" w:cs="Arial"/>
          <w:sz w:val="20"/>
          <w:szCs w:val="20"/>
        </w:rPr>
        <w:t>.</w:t>
      </w:r>
    </w:p>
    <w:p w14:paraId="671F895F"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Operating Voltage:  5 volts DC or less</w:t>
      </w:r>
      <w:r w:rsidR="004233E2" w:rsidRPr="00B03D86">
        <w:rPr>
          <w:rFonts w:ascii="Arial" w:eastAsia="Times New Roman" w:hAnsi="Arial" w:cs="Arial"/>
          <w:sz w:val="20"/>
          <w:szCs w:val="20"/>
        </w:rPr>
        <w:t xml:space="preserve"> </w:t>
      </w:r>
      <w:r w:rsidR="004233E2" w:rsidRPr="00B03D86">
        <w:rPr>
          <w:rFonts w:ascii="Arial" w:hAnsi="Arial" w:cs="Arial"/>
          <w:sz w:val="20"/>
          <w:szCs w:val="20"/>
        </w:rPr>
        <w:t>applied to the EC insulating glass.  Class 2 (low voltage, low current) electrical system</w:t>
      </w:r>
      <w:r w:rsidRPr="00B03D86">
        <w:rPr>
          <w:rFonts w:ascii="Arial" w:eastAsia="Times New Roman" w:hAnsi="Arial" w:cs="Arial"/>
          <w:sz w:val="20"/>
          <w:szCs w:val="20"/>
        </w:rPr>
        <w:t>.</w:t>
      </w:r>
    </w:p>
    <w:p w14:paraId="3FE5E910"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Requirements:</w:t>
      </w:r>
    </w:p>
    <w:p w14:paraId="722AE5B3" w14:textId="6AC6D0AD" w:rsidR="00D54BE4" w:rsidRPr="00B03D86" w:rsidRDefault="00D54BE4"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Control functionality:  Automated control for daylight and glare shall be provided (reference Division 26 section 09 00).  </w:t>
      </w:r>
    </w:p>
    <w:p w14:paraId="72BAEA87"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Heat-Strengthened Float Glass:  Comply with ASTM C1048, Type I, Class 1 (clear), Quality Q3, Kind HS.</w:t>
      </w:r>
    </w:p>
    <w:p w14:paraId="07C42978"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Tempered Float Glass:  Comply with ASTM C1048, Type I, Class 1 (clear), Quality Q3, Kind FT.</w:t>
      </w:r>
    </w:p>
    <w:p w14:paraId="0B778DC7"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Safety Tempered Float Glass:  Comply with ANSI Z97.1 and CPSC 16 CFR 1201.</w:t>
      </w:r>
    </w:p>
    <w:p w14:paraId="0486D314"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Laminated Glass:  Comply with ASTM C1172 and other requirements as specified.</w:t>
      </w:r>
    </w:p>
    <w:p w14:paraId="435C5A31"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lastRenderedPageBreak/>
        <w:t>Fabricate laminated glass products in autoclave with heat, plus pressure, free of foreign substances and air pockets.</w:t>
      </w:r>
    </w:p>
    <w:p w14:paraId="48FCDEEB" w14:textId="27772500" w:rsidR="00DB0E75" w:rsidRPr="00B03D86" w:rsidRDefault="00D4700D" w:rsidP="00752EB8">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Coated glass:  For point defects, comply with ASTM C1376</w:t>
      </w:r>
      <w:r w:rsidR="009674DE" w:rsidRPr="00B03D86">
        <w:rPr>
          <w:rFonts w:ascii="Arial" w:eastAsia="Times New Roman" w:hAnsi="Arial" w:cs="Arial"/>
          <w:sz w:val="20"/>
          <w:szCs w:val="20"/>
        </w:rPr>
        <w:t>-1</w:t>
      </w:r>
      <w:r w:rsidR="00ED513B" w:rsidRPr="00B03D86">
        <w:rPr>
          <w:rFonts w:ascii="Arial" w:eastAsia="Times New Roman" w:hAnsi="Arial" w:cs="Arial"/>
          <w:sz w:val="20"/>
          <w:szCs w:val="20"/>
        </w:rPr>
        <w:t>5</w:t>
      </w:r>
      <w:r w:rsidRPr="00B03D86">
        <w:rPr>
          <w:rFonts w:ascii="Arial" w:eastAsia="Times New Roman" w:hAnsi="Arial" w:cs="Arial"/>
          <w:sz w:val="20"/>
          <w:szCs w:val="20"/>
        </w:rPr>
        <w:t xml:space="preserve"> section 6.1 (vision glass) or 6.2 (overhead glass) as appropriate for the glazing application.</w:t>
      </w:r>
      <w:r w:rsidR="009674DE" w:rsidRPr="00B03D86">
        <w:rPr>
          <w:rFonts w:ascii="Arial" w:eastAsia="Times New Roman" w:hAnsi="Arial" w:cs="Arial"/>
          <w:sz w:val="20"/>
          <w:szCs w:val="20"/>
        </w:rPr>
        <w:t xml:space="preserve"> F</w:t>
      </w:r>
      <w:r w:rsidR="00514017" w:rsidRPr="00B03D86">
        <w:rPr>
          <w:rFonts w:ascii="Arial" w:eastAsia="Times New Roman" w:hAnsi="Arial" w:cs="Arial"/>
          <w:sz w:val="20"/>
          <w:szCs w:val="20"/>
        </w:rPr>
        <w:t>or vision glass the ASTM C1376-1</w:t>
      </w:r>
      <w:r w:rsidR="00ED513B" w:rsidRPr="00B03D86">
        <w:rPr>
          <w:rFonts w:ascii="Arial" w:eastAsia="Times New Roman" w:hAnsi="Arial" w:cs="Arial"/>
          <w:sz w:val="20"/>
          <w:szCs w:val="20"/>
        </w:rPr>
        <w:t>5</w:t>
      </w:r>
      <w:r w:rsidR="009674DE" w:rsidRPr="00B03D86">
        <w:rPr>
          <w:rFonts w:ascii="Arial" w:eastAsia="Times New Roman" w:hAnsi="Arial" w:cs="Arial"/>
          <w:sz w:val="20"/>
          <w:szCs w:val="20"/>
        </w:rPr>
        <w:t xml:space="preserve"> standard requires that the glass be inspected at a distance of 10 ft (3m) at a 90</w:t>
      </w:r>
      <w:r w:rsidR="009674DE" w:rsidRPr="00B03D86">
        <w:rPr>
          <w:rFonts w:ascii="Arial" w:eastAsia="Times New Roman" w:hAnsi="Arial" w:cs="Arial"/>
          <w:sz w:val="20"/>
          <w:szCs w:val="20"/>
          <w:vertAlign w:val="superscript"/>
        </w:rPr>
        <w:t>o</w:t>
      </w:r>
      <w:r w:rsidR="009674DE" w:rsidRPr="00B03D86">
        <w:rPr>
          <w:rFonts w:ascii="Arial" w:eastAsia="Times New Roman" w:hAnsi="Arial" w:cs="Arial"/>
          <w:sz w:val="20"/>
          <w:szCs w:val="20"/>
        </w:rPr>
        <w:t xml:space="preserve"> viewing angle against a bright uniform background.  </w:t>
      </w:r>
      <w:r w:rsidR="00514017" w:rsidRPr="00B03D86">
        <w:rPr>
          <w:rFonts w:ascii="Arial" w:eastAsia="Times New Roman" w:hAnsi="Arial" w:cs="Arial"/>
          <w:sz w:val="20"/>
          <w:szCs w:val="20"/>
        </w:rPr>
        <w:t>It allows for n</w:t>
      </w:r>
      <w:r w:rsidR="009674DE" w:rsidRPr="00B03D86">
        <w:rPr>
          <w:rFonts w:ascii="Arial" w:eastAsia="Times New Roman" w:hAnsi="Arial" w:cs="Arial"/>
          <w:sz w:val="20"/>
          <w:szCs w:val="20"/>
        </w:rPr>
        <w:t>o more than 2 readily apparent blemishes in a 3” (75mm) diameter circle and no more than 5 readily apparent blemishes in a 12” (300mm) diameter circle. In addition, the maximum allowable pinhole and spot size is 1.6mm or 2.4mm in the central area and outer area respectively.  The maximum length of a coating scratch or mark is 2” (50mm) and 3” (75mm) in the central and outer areas respectively.  For more detail and definitions of central and outer area see ASTM C1376-1</w:t>
      </w:r>
      <w:r w:rsidR="00ED513B" w:rsidRPr="00B03D86">
        <w:rPr>
          <w:rFonts w:ascii="Arial" w:eastAsia="Times New Roman" w:hAnsi="Arial" w:cs="Arial"/>
          <w:sz w:val="20"/>
          <w:szCs w:val="20"/>
        </w:rPr>
        <w:t>5</w:t>
      </w:r>
      <w:r w:rsidR="009674DE" w:rsidRPr="00B03D86">
        <w:rPr>
          <w:rFonts w:ascii="Arial" w:eastAsia="Times New Roman" w:hAnsi="Arial" w:cs="Arial"/>
          <w:sz w:val="20"/>
          <w:szCs w:val="20"/>
        </w:rPr>
        <w:t>.</w:t>
      </w:r>
    </w:p>
    <w:p w14:paraId="2800C466" w14:textId="68146FA0" w:rsidR="00752EB8" w:rsidRPr="00B03D86" w:rsidRDefault="00553F00" w:rsidP="00752EB8">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Provide sealed </w:t>
      </w:r>
      <w:r w:rsidR="00DE4F9B" w:rsidRPr="00B03D86">
        <w:rPr>
          <w:rFonts w:ascii="Arial" w:eastAsia="Times New Roman" w:hAnsi="Arial" w:cs="Arial"/>
          <w:sz w:val="20"/>
          <w:szCs w:val="20"/>
        </w:rPr>
        <w:t>TGU</w:t>
      </w:r>
      <w:r w:rsidRPr="00B03D86">
        <w:rPr>
          <w:rFonts w:ascii="Arial" w:eastAsia="Times New Roman" w:hAnsi="Arial" w:cs="Arial"/>
          <w:sz w:val="20"/>
          <w:szCs w:val="20"/>
        </w:rPr>
        <w:t xml:space="preserve"> with dehydrated airspace, primary seal of polyisobutylene (PIB);</w:t>
      </w:r>
      <w:r w:rsidR="00710990" w:rsidRPr="00B03D86">
        <w:rPr>
          <w:rFonts w:ascii="Arial" w:eastAsia="Times New Roman" w:hAnsi="Arial" w:cs="Arial"/>
          <w:sz w:val="20"/>
          <w:szCs w:val="20"/>
        </w:rPr>
        <w:t xml:space="preserve"> </w:t>
      </w:r>
      <w:r w:rsidRPr="00B03D86">
        <w:rPr>
          <w:rFonts w:ascii="Arial" w:eastAsia="Times New Roman" w:hAnsi="Arial" w:cs="Arial"/>
          <w:sz w:val="20"/>
          <w:szCs w:val="20"/>
        </w:rPr>
        <w:t xml:space="preserve">color </w:t>
      </w:r>
      <w:r w:rsidR="00EB07C8" w:rsidRPr="00B03D86">
        <w:rPr>
          <w:rFonts w:ascii="Arial" w:eastAsia="Times New Roman" w:hAnsi="Arial" w:cs="Arial"/>
          <w:sz w:val="20"/>
          <w:szCs w:val="20"/>
        </w:rPr>
        <w:t xml:space="preserve">black </w:t>
      </w:r>
      <w:r w:rsidRPr="00B03D86">
        <w:rPr>
          <w:rFonts w:ascii="Arial" w:eastAsia="Times New Roman" w:hAnsi="Arial" w:cs="Arial"/>
          <w:sz w:val="20"/>
          <w:szCs w:val="20"/>
        </w:rPr>
        <w:t>and secondary seal of</w:t>
      </w:r>
      <w:r w:rsidR="00EE4E55" w:rsidRPr="00B03D86">
        <w:rPr>
          <w:rFonts w:ascii="Arial" w:eastAsia="Times New Roman" w:hAnsi="Arial" w:cs="Arial"/>
          <w:sz w:val="20"/>
          <w:szCs w:val="20"/>
        </w:rPr>
        <w:t xml:space="preserve"> </w:t>
      </w:r>
      <w:r w:rsidR="005E6CA0" w:rsidRPr="00B03D86">
        <w:rPr>
          <w:rFonts w:ascii="Arial" w:eastAsia="Times New Roman" w:hAnsi="Arial" w:cs="Arial"/>
          <w:sz w:val="20"/>
          <w:szCs w:val="20"/>
        </w:rPr>
        <w:t>two-part</w:t>
      </w:r>
      <w:r w:rsidRPr="00B03D86">
        <w:rPr>
          <w:rFonts w:ascii="Arial" w:eastAsia="Times New Roman" w:hAnsi="Arial" w:cs="Arial"/>
          <w:sz w:val="20"/>
          <w:szCs w:val="20"/>
        </w:rPr>
        <w:t xml:space="preserve"> silicone; color- </w:t>
      </w:r>
      <w:r w:rsidR="00EB07C8" w:rsidRPr="00B03D86">
        <w:rPr>
          <w:rFonts w:ascii="Arial" w:eastAsia="Times New Roman" w:hAnsi="Arial" w:cs="Arial"/>
          <w:sz w:val="20"/>
          <w:szCs w:val="20"/>
        </w:rPr>
        <w:t>black</w:t>
      </w:r>
      <w:r w:rsidRPr="00B03D86">
        <w:rPr>
          <w:rFonts w:ascii="Arial" w:eastAsia="Times New Roman" w:hAnsi="Arial" w:cs="Arial"/>
          <w:sz w:val="20"/>
          <w:szCs w:val="20"/>
        </w:rPr>
        <w:t xml:space="preserve">, and </w:t>
      </w:r>
      <w:r w:rsidR="002F2304" w:rsidRPr="00B03D86">
        <w:rPr>
          <w:rFonts w:ascii="Arial" w:eastAsia="Times New Roman" w:hAnsi="Arial" w:cs="Arial"/>
          <w:sz w:val="20"/>
          <w:szCs w:val="20"/>
        </w:rPr>
        <w:t>&gt;0.</w:t>
      </w:r>
      <w:r w:rsidR="004233E2" w:rsidRPr="00B03D86">
        <w:rPr>
          <w:rFonts w:ascii="Arial" w:eastAsia="Times New Roman" w:hAnsi="Arial" w:cs="Arial"/>
          <w:sz w:val="20"/>
          <w:szCs w:val="20"/>
        </w:rPr>
        <w:t xml:space="preserve">007 </w:t>
      </w:r>
      <w:r w:rsidR="00833B23" w:rsidRPr="00B03D86">
        <w:rPr>
          <w:rFonts w:ascii="Arial" w:eastAsia="Times New Roman" w:hAnsi="Arial" w:cs="Arial"/>
          <w:sz w:val="20"/>
          <w:szCs w:val="20"/>
        </w:rPr>
        <w:t>inch (.15mm)</w:t>
      </w:r>
      <w:r w:rsidR="00842A2F" w:rsidRPr="00B03D86">
        <w:rPr>
          <w:rFonts w:ascii="Arial" w:eastAsia="Times New Roman" w:hAnsi="Arial" w:cs="Arial"/>
          <w:sz w:val="20"/>
          <w:szCs w:val="20"/>
        </w:rPr>
        <w:t xml:space="preserve"> </w:t>
      </w:r>
      <w:r w:rsidRPr="00B03D86">
        <w:rPr>
          <w:rFonts w:ascii="Arial" w:eastAsia="Times New Roman" w:hAnsi="Arial" w:cs="Arial"/>
          <w:sz w:val="20"/>
          <w:szCs w:val="20"/>
        </w:rPr>
        <w:t>wall thickness stainless steel spacer as specified.</w:t>
      </w:r>
    </w:p>
    <w:p w14:paraId="407B4D87" w14:textId="77777777" w:rsidR="00553F00" w:rsidRPr="00B03D86" w:rsidRDefault="00553F00" w:rsidP="001A469C">
      <w:pPr>
        <w:pStyle w:val="ListParagraph"/>
        <w:keepNext/>
        <w:numPr>
          <w:ilvl w:val="0"/>
          <w:numId w:val="1"/>
        </w:numPr>
        <w:suppressAutoHyphens/>
        <w:spacing w:before="120" w:after="120" w:line="240" w:lineRule="auto"/>
        <w:jc w:val="both"/>
        <w:outlineLvl w:val="0"/>
        <w:rPr>
          <w:rFonts w:ascii="Arial" w:hAnsi="Arial"/>
          <w:b/>
          <w:caps/>
          <w:sz w:val="12"/>
        </w:rPr>
      </w:pPr>
      <w:r w:rsidRPr="00B03D86">
        <w:rPr>
          <w:rFonts w:ascii="Arial" w:hAnsi="Arial"/>
          <w:b/>
          <w:caps/>
          <w:sz w:val="20"/>
        </w:rPr>
        <w:t>EXECUTION</w:t>
      </w:r>
    </w:p>
    <w:p w14:paraId="555A1107"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EXAMINATION</w:t>
      </w:r>
    </w:p>
    <w:p w14:paraId="7B4C2357"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Site Verification and Conditions</w:t>
      </w:r>
    </w:p>
    <w:p w14:paraId="32F4ACBA"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Verify that site conditions are acceptable for glass installation.</w:t>
      </w:r>
    </w:p>
    <w:p w14:paraId="6F93399A"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Verify openings for glazing are correctly sized and within tolerance.</w:t>
      </w:r>
    </w:p>
    <w:p w14:paraId="7E15C792"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Verify that functioning weep system is present.</w:t>
      </w:r>
    </w:p>
    <w:p w14:paraId="24962B58"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Verify that minimum required face and edge clearances are being met.</w:t>
      </w:r>
    </w:p>
    <w:p w14:paraId="300999D3"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Verify that glazing channels and recesses are clear and free of obstructions, weeps are clear, and channels and recesses are ready for glazing.</w:t>
      </w:r>
    </w:p>
    <w:p w14:paraId="7B5EF8BC" w14:textId="58C95C9E" w:rsidR="00A23C0E" w:rsidRPr="00B03D86" w:rsidRDefault="007508B9"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Verify that framing system </w:t>
      </w:r>
      <w:r w:rsidR="00026B62" w:rsidRPr="00B03D86">
        <w:rPr>
          <w:rFonts w:ascii="Arial" w:eastAsia="Times New Roman" w:hAnsi="Arial" w:cs="Arial"/>
          <w:sz w:val="20"/>
          <w:szCs w:val="20"/>
        </w:rPr>
        <w:t xml:space="preserve">is </w:t>
      </w:r>
      <w:r w:rsidRPr="00B03D86">
        <w:rPr>
          <w:rFonts w:ascii="Arial" w:eastAsia="Times New Roman" w:hAnsi="Arial" w:cs="Arial"/>
          <w:sz w:val="20"/>
          <w:szCs w:val="20"/>
        </w:rPr>
        <w:t xml:space="preserve">appropriately sized for </w:t>
      </w:r>
      <w:r w:rsidR="00C90D94" w:rsidRPr="00B03D86">
        <w:rPr>
          <w:rFonts w:ascii="Arial" w:eastAsia="Times New Roman" w:hAnsi="Arial" w:cs="Arial"/>
          <w:sz w:val="20"/>
          <w:szCs w:val="20"/>
        </w:rPr>
        <w:t>T</w:t>
      </w:r>
      <w:r w:rsidRPr="00B03D86">
        <w:rPr>
          <w:rFonts w:ascii="Arial" w:eastAsia="Times New Roman" w:hAnsi="Arial" w:cs="Arial"/>
          <w:sz w:val="20"/>
          <w:szCs w:val="20"/>
        </w:rPr>
        <w:t>GU thickness and that precautions are taken to not over compress the</w:t>
      </w:r>
      <w:r w:rsidR="00D24FF8" w:rsidRPr="00B03D86">
        <w:rPr>
          <w:rFonts w:ascii="Arial" w:eastAsia="Times New Roman" w:hAnsi="Arial" w:cs="Arial"/>
          <w:sz w:val="20"/>
          <w:szCs w:val="20"/>
        </w:rPr>
        <w:t xml:space="preserve"> edge seals of the</w:t>
      </w:r>
      <w:r w:rsidRPr="00B03D86">
        <w:rPr>
          <w:rFonts w:ascii="Arial" w:eastAsia="Times New Roman" w:hAnsi="Arial" w:cs="Arial"/>
          <w:sz w:val="20"/>
          <w:szCs w:val="20"/>
        </w:rPr>
        <w:t xml:space="preserve"> </w:t>
      </w:r>
      <w:r w:rsidR="00C90D94" w:rsidRPr="00B03D86">
        <w:rPr>
          <w:rFonts w:ascii="Arial" w:eastAsia="Times New Roman" w:hAnsi="Arial" w:cs="Arial"/>
          <w:sz w:val="20"/>
          <w:szCs w:val="20"/>
        </w:rPr>
        <w:t>T</w:t>
      </w:r>
      <w:r w:rsidRPr="00B03D86">
        <w:rPr>
          <w:rFonts w:ascii="Arial" w:eastAsia="Times New Roman" w:hAnsi="Arial" w:cs="Arial"/>
          <w:sz w:val="20"/>
          <w:szCs w:val="20"/>
        </w:rPr>
        <w:t>GU</w:t>
      </w:r>
      <w:r w:rsidR="00D24FF8" w:rsidRPr="00B03D86">
        <w:rPr>
          <w:rFonts w:ascii="Arial" w:eastAsia="Times New Roman" w:hAnsi="Arial" w:cs="Arial"/>
          <w:sz w:val="20"/>
          <w:szCs w:val="20"/>
        </w:rPr>
        <w:t xml:space="preserve"> when the glass is installed</w:t>
      </w:r>
      <w:r w:rsidRPr="00B03D86">
        <w:rPr>
          <w:rFonts w:ascii="Arial" w:eastAsia="Times New Roman" w:hAnsi="Arial" w:cs="Arial"/>
          <w:sz w:val="20"/>
          <w:szCs w:val="20"/>
        </w:rPr>
        <w:t>.</w:t>
      </w:r>
    </w:p>
    <w:p w14:paraId="05793046"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Do not proceed with glazing until unsatisfactory conditions have been corrected.</w:t>
      </w:r>
    </w:p>
    <w:p w14:paraId="153D972B"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PREPARATION</w:t>
      </w:r>
    </w:p>
    <w:p w14:paraId="76DD06C3"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Surface Preparation:</w:t>
      </w:r>
    </w:p>
    <w:p w14:paraId="1859653F"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Clean and prepare glazing channels and other framing members to receive glass and wire.</w:t>
      </w:r>
    </w:p>
    <w:p w14:paraId="388DE5D9" w14:textId="77777777" w:rsidR="00553F00" w:rsidRPr="00B03D86" w:rsidRDefault="00553F00"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Remove coatings and other harmful materials that will prevent glass and glazing installation required to comply with performance criteria specified.</w:t>
      </w:r>
    </w:p>
    <w:p w14:paraId="36B78602" w14:textId="77777777" w:rsidR="00A23C0E" w:rsidRPr="00B03D86" w:rsidRDefault="00A23C0E"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Install grommets</w:t>
      </w:r>
      <w:r w:rsidR="00833B23" w:rsidRPr="00B03D86">
        <w:rPr>
          <w:rFonts w:ascii="Arial" w:eastAsia="Times New Roman" w:hAnsi="Arial" w:cs="Arial"/>
          <w:sz w:val="20"/>
          <w:szCs w:val="20"/>
        </w:rPr>
        <w:t xml:space="preserve"> </w:t>
      </w:r>
      <w:r w:rsidRPr="00B03D86">
        <w:rPr>
          <w:rFonts w:ascii="Arial" w:eastAsia="Times New Roman" w:hAnsi="Arial" w:cs="Arial"/>
          <w:sz w:val="20"/>
          <w:szCs w:val="20"/>
        </w:rPr>
        <w:t xml:space="preserve">at all locations where Frame </w:t>
      </w:r>
      <w:r w:rsidR="002F2304" w:rsidRPr="00B03D86">
        <w:rPr>
          <w:rFonts w:ascii="Arial" w:eastAsia="Times New Roman" w:hAnsi="Arial" w:cs="Arial"/>
          <w:sz w:val="20"/>
          <w:szCs w:val="20"/>
        </w:rPr>
        <w:t>Cable</w:t>
      </w:r>
      <w:r w:rsidRPr="00B03D86">
        <w:rPr>
          <w:rFonts w:ascii="Arial" w:eastAsia="Times New Roman" w:hAnsi="Arial" w:cs="Arial"/>
          <w:sz w:val="20"/>
          <w:szCs w:val="20"/>
        </w:rPr>
        <w:t xml:space="preserve"> will penetrate metal framing or structure.</w:t>
      </w:r>
    </w:p>
    <w:p w14:paraId="399CBBD7"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32"/>
          <w:szCs w:val="20"/>
        </w:rPr>
      </w:pPr>
      <w:r w:rsidRPr="00B03D86">
        <w:rPr>
          <w:rFonts w:ascii="Arial" w:eastAsia="Times New Roman" w:hAnsi="Arial" w:cs="Arial"/>
          <w:caps/>
          <w:sz w:val="20"/>
          <w:szCs w:val="20"/>
        </w:rPr>
        <w:t>INSTALLATION</w:t>
      </w:r>
    </w:p>
    <w:p w14:paraId="4CDEFB06"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Install products using recommendations of manufacturers of glass, sealants, gaskets, and other glazing materials, except where more stringent requirements are indicated, including those in the "GANA Glazing Manual".</w:t>
      </w:r>
    </w:p>
    <w:p w14:paraId="2150FFCE" w14:textId="3FF306A5"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Verify that </w:t>
      </w:r>
      <w:r w:rsidR="00C90D94" w:rsidRPr="00B03D86">
        <w:rPr>
          <w:rFonts w:ascii="Arial" w:eastAsia="Times New Roman" w:hAnsi="Arial" w:cs="Arial"/>
          <w:sz w:val="20"/>
          <w:szCs w:val="20"/>
        </w:rPr>
        <w:t>T</w:t>
      </w:r>
      <w:r w:rsidRPr="00B03D86">
        <w:rPr>
          <w:rFonts w:ascii="Arial" w:eastAsia="Times New Roman" w:hAnsi="Arial" w:cs="Arial"/>
          <w:sz w:val="20"/>
          <w:szCs w:val="20"/>
        </w:rPr>
        <w:t>GU secondary seal is compatible with glazing sealants.</w:t>
      </w:r>
    </w:p>
    <w:p w14:paraId="3B724785"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Install glass in prepared glazing channels and other framing members.</w:t>
      </w:r>
    </w:p>
    <w:p w14:paraId="2A2E904F" w14:textId="0CDC2F8B"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Install glass per fram</w:t>
      </w:r>
      <w:r w:rsidR="00967FD8">
        <w:rPr>
          <w:rFonts w:ascii="Arial" w:eastAsia="Times New Roman" w:hAnsi="Arial" w:cs="Arial"/>
          <w:sz w:val="20"/>
          <w:szCs w:val="20"/>
        </w:rPr>
        <w:t>e</w:t>
      </w:r>
      <w:r w:rsidRPr="00B03D86">
        <w:rPr>
          <w:rFonts w:ascii="Arial" w:eastAsia="Times New Roman" w:hAnsi="Arial" w:cs="Arial"/>
          <w:sz w:val="20"/>
          <w:szCs w:val="20"/>
        </w:rPr>
        <w:t xml:space="preserve"> manufacturer’s </w:t>
      </w:r>
      <w:r w:rsidR="00967FD8">
        <w:rPr>
          <w:rFonts w:ascii="Arial" w:eastAsia="Times New Roman" w:hAnsi="Arial" w:cs="Arial"/>
          <w:sz w:val="20"/>
          <w:szCs w:val="20"/>
        </w:rPr>
        <w:t>drawings</w:t>
      </w:r>
      <w:r w:rsidRPr="00B03D86">
        <w:rPr>
          <w:rFonts w:ascii="Arial" w:eastAsia="Times New Roman" w:hAnsi="Arial" w:cs="Arial"/>
          <w:sz w:val="20"/>
          <w:szCs w:val="20"/>
        </w:rPr>
        <w:t xml:space="preserve"> showing </w:t>
      </w:r>
      <w:r w:rsidR="00C90D94" w:rsidRPr="00B03D86">
        <w:rPr>
          <w:rFonts w:ascii="Arial" w:eastAsia="Times New Roman" w:hAnsi="Arial" w:cs="Arial"/>
          <w:sz w:val="20"/>
          <w:szCs w:val="20"/>
        </w:rPr>
        <w:t>T</w:t>
      </w:r>
      <w:r w:rsidRPr="00B03D86">
        <w:rPr>
          <w:rFonts w:ascii="Arial" w:eastAsia="Times New Roman" w:hAnsi="Arial" w:cs="Arial"/>
          <w:sz w:val="20"/>
          <w:szCs w:val="20"/>
        </w:rPr>
        <w:t>GU orientation and wire exit point into building.  Comply with glass manufacturer’s labels and instructions for glass orientation.</w:t>
      </w:r>
    </w:p>
    <w:p w14:paraId="5762FC1E" w14:textId="6B783179" w:rsidR="00553F00" w:rsidRPr="00423C1E" w:rsidRDefault="00423C1E" w:rsidP="00423C1E">
      <w:pPr>
        <w:pStyle w:val="PARA-A0"/>
        <w:numPr>
          <w:ilvl w:val="4"/>
          <w:numId w:val="1"/>
        </w:numPr>
      </w:pPr>
      <w:r>
        <w:t xml:space="preserve">Protect TGU pigtail and Frame Cable from any damage during installation.  Use grommets during installation to protect wire when routing through frame.  If Frame Cable or the connector is damaged during installation, SAGE must be notified and the </w:t>
      </w:r>
      <w:r w:rsidRPr="00423C1E">
        <w:t>cable or the</w:t>
      </w:r>
      <w:r>
        <w:t xml:space="preserve"> connector must be </w:t>
      </w:r>
      <w:r w:rsidRPr="00423C1E">
        <w:t>replaced or</w:t>
      </w:r>
      <w:r>
        <w:t xml:space="preserve"> repaired with a SAGE approved method.</w:t>
      </w:r>
    </w:p>
    <w:p w14:paraId="0B6EE770" w14:textId="379315D7" w:rsidR="00515419" w:rsidRPr="00B03D86" w:rsidRDefault="00515419"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lastRenderedPageBreak/>
        <w:t>PVC jacketed plenum cables (</w:t>
      </w:r>
      <w:r w:rsidR="00DE4F9B" w:rsidRPr="00B03D86">
        <w:rPr>
          <w:rFonts w:ascii="Arial" w:eastAsia="Times New Roman" w:hAnsi="Arial" w:cs="Arial"/>
          <w:sz w:val="20"/>
          <w:szCs w:val="20"/>
        </w:rPr>
        <w:t>TGU</w:t>
      </w:r>
      <w:r w:rsidRPr="00B03D86">
        <w:rPr>
          <w:rFonts w:ascii="Arial" w:eastAsia="Times New Roman" w:hAnsi="Arial" w:cs="Arial"/>
          <w:sz w:val="20"/>
          <w:szCs w:val="20"/>
        </w:rPr>
        <w:t xml:space="preserve"> Pigtails, </w:t>
      </w:r>
      <w:r w:rsidR="002352F7" w:rsidRPr="00B03D86">
        <w:rPr>
          <w:rFonts w:ascii="Arial" w:eastAsia="Times New Roman" w:hAnsi="Arial" w:cs="Arial"/>
          <w:sz w:val="20"/>
          <w:szCs w:val="20"/>
        </w:rPr>
        <w:t xml:space="preserve">8 </w:t>
      </w:r>
      <w:r w:rsidRPr="00B03D86">
        <w:rPr>
          <w:rFonts w:ascii="Arial" w:eastAsia="Times New Roman" w:hAnsi="Arial" w:cs="Arial"/>
          <w:sz w:val="20"/>
          <w:szCs w:val="20"/>
        </w:rPr>
        <w:t xml:space="preserve">Conductor Cable, Frame Cables,) should be conditioned for 24 hours at room temperature prior to installation and never installed below 0°C </w:t>
      </w:r>
      <w:r w:rsidR="00335501" w:rsidRPr="00B03D86">
        <w:rPr>
          <w:rFonts w:ascii="Arial" w:eastAsia="Times New Roman" w:hAnsi="Arial" w:cs="Arial"/>
          <w:sz w:val="20"/>
          <w:szCs w:val="20"/>
        </w:rPr>
        <w:t xml:space="preserve">(32° F) </w:t>
      </w:r>
      <w:r w:rsidRPr="00B03D86">
        <w:rPr>
          <w:rFonts w:ascii="Arial" w:eastAsia="Times New Roman" w:hAnsi="Arial" w:cs="Arial"/>
          <w:sz w:val="20"/>
          <w:szCs w:val="20"/>
        </w:rPr>
        <w:t>ambient temperature. Once installed these wires must not be exposed to sunlight even through glass. If they are installed in an exposed location</w:t>
      </w:r>
      <w:r w:rsidR="005E6CA0" w:rsidRPr="00B03D86">
        <w:rPr>
          <w:rFonts w:ascii="Arial" w:eastAsia="Times New Roman" w:hAnsi="Arial" w:cs="Arial"/>
          <w:sz w:val="20"/>
          <w:szCs w:val="20"/>
        </w:rPr>
        <w:t>,</w:t>
      </w:r>
      <w:r w:rsidRPr="00B03D86">
        <w:rPr>
          <w:rFonts w:ascii="Arial" w:eastAsia="Times New Roman" w:hAnsi="Arial" w:cs="Arial"/>
          <w:sz w:val="20"/>
          <w:szCs w:val="20"/>
        </w:rPr>
        <w:t xml:space="preserve"> they must be covered or painted </w:t>
      </w:r>
      <w:r w:rsidR="005E6CA0" w:rsidRPr="00B03D86">
        <w:rPr>
          <w:rFonts w:ascii="Arial" w:eastAsia="Times New Roman" w:hAnsi="Arial" w:cs="Arial"/>
          <w:sz w:val="20"/>
          <w:szCs w:val="20"/>
        </w:rPr>
        <w:t xml:space="preserve">with a </w:t>
      </w:r>
      <w:r w:rsidRPr="00B03D86">
        <w:rPr>
          <w:rFonts w:ascii="Arial" w:eastAsia="Times New Roman" w:hAnsi="Arial" w:cs="Arial"/>
          <w:sz w:val="20"/>
          <w:szCs w:val="20"/>
        </w:rPr>
        <w:t xml:space="preserve">latex </w:t>
      </w:r>
      <w:r w:rsidR="005E6CA0" w:rsidRPr="00B03D86">
        <w:rPr>
          <w:rFonts w:ascii="Arial" w:eastAsia="Times New Roman" w:hAnsi="Arial" w:cs="Arial"/>
          <w:sz w:val="20"/>
          <w:szCs w:val="20"/>
        </w:rPr>
        <w:t>or</w:t>
      </w:r>
      <w:r w:rsidRPr="00B03D86">
        <w:rPr>
          <w:rFonts w:ascii="Arial" w:eastAsia="Times New Roman" w:hAnsi="Arial" w:cs="Arial"/>
          <w:sz w:val="20"/>
          <w:szCs w:val="20"/>
        </w:rPr>
        <w:t xml:space="preserve"> water based paint only.</w:t>
      </w:r>
    </w:p>
    <w:p w14:paraId="38B173AD" w14:textId="116FC850" w:rsidR="00553F00" w:rsidRPr="00B03D86" w:rsidRDefault="00553F00" w:rsidP="006F720B">
      <w:pPr>
        <w:numPr>
          <w:ilvl w:val="4"/>
          <w:numId w:val="1"/>
        </w:numPr>
        <w:suppressAutoHyphens/>
        <w:spacing w:before="160" w:after="0" w:line="240" w:lineRule="auto"/>
        <w:ind w:left="1440" w:hanging="1152"/>
        <w:jc w:val="both"/>
        <w:outlineLvl w:val="2"/>
        <w:rPr>
          <w:rFonts w:ascii="Arial" w:eastAsia="Times New Roman" w:hAnsi="Arial" w:cs="Arial"/>
          <w:sz w:val="20"/>
          <w:szCs w:val="20"/>
        </w:rPr>
      </w:pPr>
      <w:r w:rsidRPr="00B03D86">
        <w:rPr>
          <w:rFonts w:ascii="Arial" w:eastAsia="Times New Roman" w:hAnsi="Arial" w:cs="Arial"/>
          <w:sz w:val="20"/>
          <w:szCs w:val="20"/>
        </w:rPr>
        <w:t xml:space="preserve">Verify glazing pocket where </w:t>
      </w:r>
      <w:r w:rsidR="00C90D94" w:rsidRPr="00B03D86">
        <w:rPr>
          <w:rFonts w:ascii="Arial" w:eastAsia="Times New Roman" w:hAnsi="Arial" w:cs="Arial"/>
          <w:sz w:val="20"/>
          <w:szCs w:val="20"/>
        </w:rPr>
        <w:t>T</w:t>
      </w:r>
      <w:r w:rsidRPr="00B03D86">
        <w:rPr>
          <w:rFonts w:ascii="Arial" w:eastAsia="Times New Roman" w:hAnsi="Arial" w:cs="Arial"/>
          <w:sz w:val="20"/>
          <w:szCs w:val="20"/>
        </w:rPr>
        <w:t xml:space="preserve">GU Pigtail and Frame </w:t>
      </w:r>
      <w:r w:rsidR="002F2304" w:rsidRPr="00B03D86">
        <w:rPr>
          <w:rFonts w:ascii="Arial" w:eastAsia="Times New Roman" w:hAnsi="Arial" w:cs="Arial"/>
          <w:sz w:val="20"/>
          <w:szCs w:val="20"/>
        </w:rPr>
        <w:t>Cable</w:t>
      </w:r>
      <w:r w:rsidRPr="00B03D86">
        <w:rPr>
          <w:rFonts w:ascii="Arial" w:eastAsia="Times New Roman" w:hAnsi="Arial" w:cs="Arial"/>
          <w:sz w:val="20"/>
          <w:szCs w:val="20"/>
        </w:rPr>
        <w:t xml:space="preserve"> connection is made is a dry location. </w:t>
      </w:r>
    </w:p>
    <w:p w14:paraId="0AAF9256"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Install </w:t>
      </w:r>
      <w:r w:rsidR="00A23C0E" w:rsidRPr="00B03D86">
        <w:rPr>
          <w:rFonts w:ascii="Arial" w:eastAsia="Times New Roman" w:hAnsi="Arial" w:cs="Arial"/>
          <w:sz w:val="20"/>
          <w:szCs w:val="20"/>
        </w:rPr>
        <w:t xml:space="preserve">silicone </w:t>
      </w:r>
      <w:r w:rsidRPr="00B03D86">
        <w:rPr>
          <w:rFonts w:ascii="Arial" w:eastAsia="Times New Roman" w:hAnsi="Arial" w:cs="Arial"/>
          <w:sz w:val="20"/>
          <w:szCs w:val="20"/>
        </w:rPr>
        <w:t>setting blocks in rabbets as recommended by referenced glazing standards in GANA Glazing Manual and IGMA Glazing Guidelines and manufacturer’s Glazing Guidelines.</w:t>
      </w:r>
    </w:p>
    <w:p w14:paraId="0C8DA298"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Use </w:t>
      </w:r>
      <w:r w:rsidR="00A23C0E" w:rsidRPr="00B03D86">
        <w:rPr>
          <w:rFonts w:ascii="Arial" w:eastAsia="Times New Roman" w:hAnsi="Arial" w:cs="Arial"/>
          <w:sz w:val="20"/>
          <w:szCs w:val="20"/>
        </w:rPr>
        <w:t xml:space="preserve">silicone </w:t>
      </w:r>
      <w:r w:rsidRPr="00B03D86">
        <w:rPr>
          <w:rFonts w:ascii="Arial" w:eastAsia="Times New Roman" w:hAnsi="Arial" w:cs="Arial"/>
          <w:sz w:val="20"/>
          <w:szCs w:val="20"/>
        </w:rPr>
        <w:t>edge blocks for all installed panes to prevent glass from walking post installation.</w:t>
      </w:r>
    </w:p>
    <w:p w14:paraId="30A36149"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Provide bite on glass, minimum edge and face clearances, and glazing material tolerances recommended by GANA Glazing Manual and as approved by glass manufacturer.</w:t>
      </w:r>
    </w:p>
    <w:p w14:paraId="06D7EC9D"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Provide weep system as recommended by GANA Glazing Manual.</w:t>
      </w:r>
    </w:p>
    <w:p w14:paraId="249CF444"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Distribute weight of glass unit along edge rather than at corners.</w:t>
      </w:r>
    </w:p>
    <w:p w14:paraId="34539524" w14:textId="77777777" w:rsidR="001D34D6" w:rsidRPr="00B03D86" w:rsidRDefault="00553F00" w:rsidP="00604541">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Comply with framing manufacturer's and referenced industry recommendations on expansion joints and anchors, accommodating thermal movement, glass openings, use of setting </w:t>
      </w:r>
      <w:r w:rsidR="00413C30" w:rsidRPr="00B03D86">
        <w:rPr>
          <w:rFonts w:ascii="Arial" w:eastAsia="Times New Roman" w:hAnsi="Arial" w:cs="Arial"/>
          <w:sz w:val="20"/>
          <w:szCs w:val="20"/>
        </w:rPr>
        <w:t xml:space="preserve">and edge </w:t>
      </w:r>
      <w:r w:rsidRPr="00B03D86">
        <w:rPr>
          <w:rFonts w:ascii="Arial" w:eastAsia="Times New Roman" w:hAnsi="Arial" w:cs="Arial"/>
          <w:sz w:val="20"/>
          <w:szCs w:val="20"/>
        </w:rPr>
        <w:t>blocks, use of glass spacers, edge blocks, and installation of weep systems.</w:t>
      </w:r>
      <w:r w:rsidR="00604541" w:rsidRPr="00B03D86">
        <w:rPr>
          <w:rFonts w:ascii="Arial" w:eastAsia="Times New Roman" w:hAnsi="Arial" w:cs="Arial"/>
          <w:sz w:val="20"/>
          <w:szCs w:val="20"/>
        </w:rPr>
        <w:t xml:space="preserve"> </w:t>
      </w:r>
      <w:r w:rsidRPr="00B03D86">
        <w:rPr>
          <w:rFonts w:ascii="Arial" w:eastAsia="Times New Roman" w:hAnsi="Arial" w:cs="Arial"/>
          <w:sz w:val="20"/>
          <w:szCs w:val="20"/>
        </w:rPr>
        <w:t xml:space="preserve">Setting </w:t>
      </w:r>
      <w:r w:rsidR="002F2304" w:rsidRPr="00B03D86">
        <w:rPr>
          <w:rFonts w:ascii="Arial" w:eastAsia="Times New Roman" w:hAnsi="Arial" w:cs="Arial"/>
          <w:sz w:val="20"/>
          <w:szCs w:val="20"/>
        </w:rPr>
        <w:t xml:space="preserve">and edge </w:t>
      </w:r>
      <w:r w:rsidRPr="00B03D86">
        <w:rPr>
          <w:rFonts w:ascii="Arial" w:eastAsia="Times New Roman" w:hAnsi="Arial" w:cs="Arial"/>
          <w:sz w:val="20"/>
          <w:szCs w:val="20"/>
        </w:rPr>
        <w:t xml:space="preserve">blocks must be made from silicone. SAGE does not recommend the use of setting blocks made from </w:t>
      </w:r>
      <w:r w:rsidR="00D24FF8" w:rsidRPr="00B03D86">
        <w:rPr>
          <w:rFonts w:ascii="Arial" w:eastAsia="Times New Roman" w:hAnsi="Arial" w:cs="Arial"/>
          <w:sz w:val="20"/>
          <w:szCs w:val="20"/>
        </w:rPr>
        <w:t>other materials</w:t>
      </w:r>
      <w:r w:rsidRPr="00B03D86">
        <w:rPr>
          <w:rFonts w:ascii="Arial" w:eastAsia="Times New Roman" w:hAnsi="Arial" w:cs="Arial"/>
          <w:sz w:val="20"/>
          <w:szCs w:val="20"/>
        </w:rPr>
        <w:t xml:space="preserve">, as </w:t>
      </w:r>
      <w:r w:rsidR="00D24FF8" w:rsidRPr="00B03D86">
        <w:rPr>
          <w:rFonts w:ascii="Arial" w:eastAsia="Times New Roman" w:hAnsi="Arial" w:cs="Arial"/>
          <w:sz w:val="20"/>
          <w:szCs w:val="20"/>
        </w:rPr>
        <w:t>they</w:t>
      </w:r>
      <w:r w:rsidRPr="00B03D86">
        <w:rPr>
          <w:rFonts w:ascii="Arial" w:eastAsia="Times New Roman" w:hAnsi="Arial" w:cs="Arial"/>
          <w:sz w:val="20"/>
          <w:szCs w:val="20"/>
        </w:rPr>
        <w:t xml:space="preserve"> been known to alter the chemical makeup of plastics and rubbers </w:t>
      </w:r>
      <w:r w:rsidR="00D24FF8" w:rsidRPr="00B03D86">
        <w:rPr>
          <w:rFonts w:ascii="Arial" w:eastAsia="Times New Roman" w:hAnsi="Arial" w:cs="Arial"/>
          <w:sz w:val="20"/>
          <w:szCs w:val="20"/>
        </w:rPr>
        <w:t>they</w:t>
      </w:r>
      <w:r w:rsidR="00604541" w:rsidRPr="00B03D86">
        <w:rPr>
          <w:rFonts w:ascii="Arial" w:eastAsia="Times New Roman" w:hAnsi="Arial" w:cs="Arial"/>
          <w:sz w:val="20"/>
          <w:szCs w:val="20"/>
        </w:rPr>
        <w:t xml:space="preserve"> </w:t>
      </w:r>
      <w:r w:rsidR="006E7A6A" w:rsidRPr="00B03D86">
        <w:rPr>
          <w:rFonts w:ascii="Arial" w:eastAsia="Times New Roman" w:hAnsi="Arial" w:cs="Arial"/>
          <w:sz w:val="20"/>
          <w:szCs w:val="20"/>
        </w:rPr>
        <w:t>come in contact with, resulting in seal failure.</w:t>
      </w:r>
    </w:p>
    <w:p w14:paraId="058D6803"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Protect glass from edge damage during handling and installation.</w:t>
      </w:r>
    </w:p>
    <w:p w14:paraId="1CDBFE14" w14:textId="797612DB"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color w:val="1F497D"/>
          <w:sz w:val="20"/>
          <w:szCs w:val="20"/>
        </w:rPr>
      </w:pPr>
      <w:r w:rsidRPr="00B03D86">
        <w:rPr>
          <w:rFonts w:ascii="Arial" w:eastAsia="Times New Roman" w:hAnsi="Arial" w:cs="Arial"/>
          <w:sz w:val="20"/>
          <w:szCs w:val="20"/>
        </w:rPr>
        <w:t>Install per IGMA North American Glazing Guidelines for Sealed Insulated Glass Units, for Commercial and Residential Use TM-3000-90(04) states “For dry glazed systems, an adequate seal should consist of a minimum of 0.70 N/mm (4</w:t>
      </w:r>
      <w:r w:rsidR="00842A2F" w:rsidRPr="00B03D86">
        <w:rPr>
          <w:rFonts w:ascii="Arial" w:eastAsia="Times New Roman" w:hAnsi="Arial" w:cs="Arial"/>
          <w:sz w:val="20"/>
          <w:szCs w:val="20"/>
        </w:rPr>
        <w:t xml:space="preserve"> </w:t>
      </w:r>
      <w:r w:rsidR="005E6CA0" w:rsidRPr="00B03D86">
        <w:rPr>
          <w:rFonts w:ascii="Arial" w:eastAsia="Times New Roman" w:hAnsi="Arial" w:cs="Arial"/>
          <w:sz w:val="20"/>
          <w:szCs w:val="20"/>
        </w:rPr>
        <w:t>lbs.</w:t>
      </w:r>
      <w:r w:rsidRPr="00B03D86">
        <w:rPr>
          <w:rFonts w:ascii="Arial" w:eastAsia="Times New Roman" w:hAnsi="Arial" w:cs="Arial"/>
          <w:sz w:val="20"/>
          <w:szCs w:val="20"/>
        </w:rPr>
        <w:t xml:space="preserve">/in) and not exceeding 1.75 N/mm (10 </w:t>
      </w:r>
      <w:r w:rsidR="005E6CA0" w:rsidRPr="00B03D86">
        <w:rPr>
          <w:rFonts w:ascii="Arial" w:eastAsia="Times New Roman" w:hAnsi="Arial" w:cs="Arial"/>
          <w:sz w:val="20"/>
          <w:szCs w:val="20"/>
        </w:rPr>
        <w:t>lbs.</w:t>
      </w:r>
      <w:r w:rsidRPr="00B03D86">
        <w:rPr>
          <w:rFonts w:ascii="Arial" w:eastAsia="Times New Roman" w:hAnsi="Arial" w:cs="Arial"/>
          <w:sz w:val="20"/>
          <w:szCs w:val="20"/>
        </w:rPr>
        <w:t>/in) applied to the edges of the insulated glass unit by gaskets or other fastening systems.”</w:t>
      </w:r>
    </w:p>
    <w:p w14:paraId="3EAF0794"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Prevent glass from contact with contaminating substances that result from construction operations, such as weld spatter, fireproofing, or plaster.</w:t>
      </w:r>
    </w:p>
    <w:p w14:paraId="5BC28916" w14:textId="761896B3"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 xml:space="preserve">Once electronically tintable </w:t>
      </w:r>
      <w:r w:rsidR="00C90D94" w:rsidRPr="00B03D86">
        <w:rPr>
          <w:rFonts w:ascii="Arial" w:eastAsia="Times New Roman" w:hAnsi="Arial" w:cs="Arial"/>
          <w:sz w:val="20"/>
          <w:szCs w:val="20"/>
        </w:rPr>
        <w:t>T</w:t>
      </w:r>
      <w:r w:rsidRPr="00B03D86">
        <w:rPr>
          <w:rFonts w:ascii="Arial" w:eastAsia="Times New Roman" w:hAnsi="Arial" w:cs="Arial"/>
          <w:sz w:val="20"/>
          <w:szCs w:val="20"/>
        </w:rPr>
        <w:t xml:space="preserve">GUs have been removed from SAGE Electrochromics’ packaging, remove labels within </w:t>
      </w:r>
      <w:r w:rsidR="00967FD8">
        <w:rPr>
          <w:rFonts w:ascii="Arial" w:eastAsia="Times New Roman" w:hAnsi="Arial" w:cs="Arial"/>
          <w:sz w:val="20"/>
          <w:szCs w:val="20"/>
        </w:rPr>
        <w:t>1</w:t>
      </w:r>
      <w:r w:rsidRPr="00B03D86">
        <w:rPr>
          <w:rFonts w:ascii="Arial" w:eastAsia="Times New Roman" w:hAnsi="Arial" w:cs="Arial"/>
          <w:sz w:val="20"/>
          <w:szCs w:val="20"/>
        </w:rPr>
        <w:t>0 days of exposure to sunlight or other UV light sources.</w:t>
      </w:r>
    </w:p>
    <w:p w14:paraId="51120667"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ADJUSTING</w:t>
      </w:r>
    </w:p>
    <w:p w14:paraId="3B8C8F76" w14:textId="77777777" w:rsidR="00553F00" w:rsidRPr="00B03D86" w:rsidRDefault="00553F00" w:rsidP="00527BA0">
      <w:pPr>
        <w:pStyle w:val="PR1"/>
        <w:numPr>
          <w:ilvl w:val="4"/>
          <w:numId w:val="1"/>
        </w:numPr>
        <w:rPr>
          <w:rFonts w:ascii="Arial" w:hAnsi="Arial" w:cs="Arial"/>
          <w:sz w:val="20"/>
        </w:rPr>
      </w:pPr>
      <w:r w:rsidRPr="00B03D86">
        <w:rPr>
          <w:rFonts w:ascii="Arial" w:hAnsi="Arial" w:cs="Arial"/>
          <w:sz w:val="20"/>
        </w:rPr>
        <w:t>Remove glass that is broken, chipped, cracked, or damaged in any way, and replace with new materials.</w:t>
      </w:r>
      <w:r w:rsidR="00527BA0" w:rsidRPr="00B03D86">
        <w:rPr>
          <w:rFonts w:ascii="Arial" w:hAnsi="Arial" w:cs="Arial"/>
          <w:sz w:val="20"/>
        </w:rPr>
        <w:t xml:space="preserve">  Damaged glass is glass with edge damage or other imperfections that, when installed, could weaken glass and impair performance and appearance.</w:t>
      </w:r>
    </w:p>
    <w:p w14:paraId="1A6866E1"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CLEANING</w:t>
      </w:r>
    </w:p>
    <w:p w14:paraId="323F8461"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Clean glass inside and outside, immediately after installation and sealants have cured, per SAGE Electrochromics’ written recommendations.</w:t>
      </w:r>
    </w:p>
    <w:p w14:paraId="49C65162"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Remove labels and markings from glass.</w:t>
      </w:r>
    </w:p>
    <w:p w14:paraId="582CF5C4"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Clean glass per:</w:t>
      </w:r>
    </w:p>
    <w:p w14:paraId="4FDD3FE3" w14:textId="28A97BB0" w:rsidR="00553F00" w:rsidRPr="00B03D86" w:rsidRDefault="00564D38"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NGA Glass Technical Paper FB01-00 (2020) </w:t>
      </w:r>
      <w:r w:rsidR="00553F00" w:rsidRPr="00B03D86">
        <w:rPr>
          <w:rFonts w:ascii="Arial" w:eastAsia="Times New Roman" w:hAnsi="Arial" w:cs="Arial"/>
          <w:sz w:val="20"/>
          <w:szCs w:val="20"/>
        </w:rPr>
        <w:t>- Proper Procedures for Cleaning Architectural Glass Products.</w:t>
      </w:r>
    </w:p>
    <w:p w14:paraId="75E8BF94" w14:textId="08FACEC8" w:rsidR="00553F00" w:rsidRPr="00B03D86" w:rsidRDefault="00564D38" w:rsidP="00553F00">
      <w:pPr>
        <w:numPr>
          <w:ilvl w:val="5"/>
          <w:numId w:val="1"/>
        </w:numPr>
        <w:tabs>
          <w:tab w:val="left" w:pos="2016"/>
        </w:tabs>
        <w:suppressAutoHyphens/>
        <w:spacing w:before="20" w:after="0" w:line="240" w:lineRule="auto"/>
        <w:jc w:val="both"/>
        <w:outlineLvl w:val="3"/>
        <w:rPr>
          <w:rFonts w:ascii="Arial" w:eastAsia="Times New Roman" w:hAnsi="Arial" w:cs="Arial"/>
          <w:sz w:val="20"/>
          <w:szCs w:val="20"/>
        </w:rPr>
      </w:pPr>
      <w:r w:rsidRPr="00B03D86">
        <w:rPr>
          <w:rFonts w:ascii="Arial" w:eastAsia="Times New Roman" w:hAnsi="Arial" w:cs="Arial"/>
          <w:sz w:val="20"/>
          <w:szCs w:val="20"/>
        </w:rPr>
        <w:t xml:space="preserve">NGA Glass Technical Paper FB02-02 (2018) </w:t>
      </w:r>
      <w:r w:rsidR="00553F00" w:rsidRPr="00B03D86">
        <w:rPr>
          <w:rFonts w:ascii="Arial" w:eastAsia="Times New Roman" w:hAnsi="Arial" w:cs="Arial"/>
          <w:sz w:val="20"/>
          <w:szCs w:val="20"/>
        </w:rPr>
        <w:t>– Heat-Treated Glass Surfaces Are Different.</w:t>
      </w:r>
    </w:p>
    <w:p w14:paraId="7D0A81FB"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lastRenderedPageBreak/>
        <w:t>Do not use scrapers or other metal tools to clean glass.</w:t>
      </w:r>
    </w:p>
    <w:p w14:paraId="172965B5" w14:textId="77777777" w:rsidR="00553F00" w:rsidRPr="00B03D86" w:rsidRDefault="00553F00" w:rsidP="00553F00">
      <w:pPr>
        <w:keepNext/>
        <w:numPr>
          <w:ilvl w:val="3"/>
          <w:numId w:val="1"/>
        </w:numPr>
        <w:suppressAutoHyphens/>
        <w:spacing w:before="240" w:after="0" w:line="240" w:lineRule="auto"/>
        <w:jc w:val="both"/>
        <w:outlineLvl w:val="1"/>
        <w:rPr>
          <w:rFonts w:ascii="Arial" w:eastAsia="Times New Roman" w:hAnsi="Arial" w:cs="Arial"/>
          <w:caps/>
          <w:sz w:val="20"/>
          <w:szCs w:val="20"/>
        </w:rPr>
      </w:pPr>
      <w:r w:rsidRPr="00B03D86">
        <w:rPr>
          <w:rFonts w:ascii="Arial" w:eastAsia="Times New Roman" w:hAnsi="Arial" w:cs="Arial"/>
          <w:caps/>
          <w:sz w:val="20"/>
          <w:szCs w:val="20"/>
        </w:rPr>
        <w:t>Testing</w:t>
      </w:r>
    </w:p>
    <w:p w14:paraId="2A2F9D68" w14:textId="77777777" w:rsidR="00553F00" w:rsidRPr="00B03D86" w:rsidRDefault="00553F00" w:rsidP="00553F00">
      <w:pPr>
        <w:numPr>
          <w:ilvl w:val="4"/>
          <w:numId w:val="1"/>
        </w:numPr>
        <w:suppressAutoHyphens/>
        <w:spacing w:before="160" w:after="0" w:line="240" w:lineRule="auto"/>
        <w:jc w:val="both"/>
        <w:outlineLvl w:val="2"/>
        <w:rPr>
          <w:rFonts w:ascii="Arial" w:eastAsia="Times New Roman" w:hAnsi="Arial" w:cs="Arial"/>
          <w:sz w:val="20"/>
          <w:szCs w:val="20"/>
        </w:rPr>
      </w:pPr>
      <w:r w:rsidRPr="00B03D86">
        <w:rPr>
          <w:rFonts w:ascii="Arial" w:eastAsia="Times New Roman" w:hAnsi="Arial" w:cs="Arial"/>
          <w:sz w:val="20"/>
          <w:szCs w:val="20"/>
        </w:rPr>
        <w:t>Do not use ‘high voltage spark’ gas analyzers such as Sparklike’s Gasglass on this product. Film and controls damage may occur and potentially void the warranty.</w:t>
      </w:r>
    </w:p>
    <w:p w14:paraId="7FB671A6" w14:textId="2D91C7EA" w:rsidR="00553F00" w:rsidRPr="00B03D86" w:rsidRDefault="005F5833" w:rsidP="009E0F76">
      <w:pPr>
        <w:tabs>
          <w:tab w:val="center" w:pos="4770"/>
        </w:tabs>
        <w:suppressAutoHyphens/>
        <w:spacing w:before="480" w:after="240" w:line="240" w:lineRule="auto"/>
        <w:rPr>
          <w:rFonts w:ascii="Arial" w:eastAsia="Times New Roman" w:hAnsi="Arial" w:cs="Arial"/>
          <w:caps/>
          <w:sz w:val="20"/>
          <w:szCs w:val="20"/>
        </w:rPr>
      </w:pPr>
      <w:r w:rsidRPr="00B03D86">
        <w:rPr>
          <w:rFonts w:ascii="Arial" w:eastAsia="Times New Roman" w:hAnsi="Arial" w:cs="Arial"/>
          <w:caps/>
          <w:sz w:val="20"/>
          <w:szCs w:val="20"/>
        </w:rPr>
        <w:tab/>
      </w:r>
      <w:r w:rsidR="00553F00" w:rsidRPr="00B03D86">
        <w:rPr>
          <w:rFonts w:ascii="Arial" w:eastAsia="Times New Roman" w:hAnsi="Arial" w:cs="Arial"/>
          <w:caps/>
          <w:szCs w:val="20"/>
        </w:rPr>
        <w:t>END OF SECTION</w:t>
      </w:r>
    </w:p>
    <w:p w14:paraId="1532E977" w14:textId="0DC10601" w:rsidR="002B4206" w:rsidRPr="00B03D86" w:rsidRDefault="00F770AB">
      <w:pPr>
        <w:rPr>
          <w:rFonts w:ascii="Arial" w:hAnsi="Arial" w:cs="Arial"/>
          <w:noProof/>
          <w:sz w:val="20"/>
          <w:szCs w:val="20"/>
        </w:rPr>
      </w:pPr>
      <w:r w:rsidRPr="00C6344D">
        <w:rPr>
          <w:rFonts w:ascii="Times New Roman" w:eastAsiaTheme="minorHAnsi" w:hAnsi="Times New Roman"/>
          <w:noProof/>
          <w:sz w:val="24"/>
          <w:szCs w:val="24"/>
        </w:rPr>
        <mc:AlternateContent>
          <mc:Choice Requires="wps">
            <w:drawing>
              <wp:anchor distT="0" distB="0" distL="114300" distR="114300" simplePos="0" relativeHeight="251663360" behindDoc="0" locked="0" layoutInCell="1" allowOverlap="1" wp14:anchorId="2B16661C" wp14:editId="0E256D52">
                <wp:simplePos x="0" y="0"/>
                <wp:positionH relativeFrom="column">
                  <wp:posOffset>19050</wp:posOffset>
                </wp:positionH>
                <wp:positionV relativeFrom="paragraph">
                  <wp:posOffset>1257300</wp:posOffset>
                </wp:positionV>
                <wp:extent cx="5761355" cy="4953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F1C7" w14:textId="6746CED5" w:rsidR="00501DA2" w:rsidRPr="009E0F76" w:rsidRDefault="00501DA2" w:rsidP="009E0F76">
                            <w:pPr>
                              <w:pStyle w:val="BasicParagraph"/>
                              <w:spacing w:after="120" w:line="240" w:lineRule="auto"/>
                              <w:jc w:val="both"/>
                              <w:rPr>
                                <w:rFonts w:ascii="Arial" w:hAnsi="Arial" w:cs="Arial"/>
                                <w:color w:val="auto"/>
                                <w:sz w:val="16"/>
                                <w:szCs w:val="16"/>
                              </w:rPr>
                            </w:pPr>
                            <w:r w:rsidRPr="009E0F76">
                              <w:rPr>
                                <w:rFonts w:ascii="Arial" w:hAnsi="Arial" w:cs="Arial"/>
                                <w:color w:val="auto"/>
                                <w:sz w:val="16"/>
                                <w:szCs w:val="16"/>
                              </w:rPr>
                              <w:t xml:space="preserve">SAGE Electrochromics, Inc., 2 Sage Way, Faribault, MN 55021 USA  •  877.724.3321  •  </w:t>
                            </w:r>
                            <w:r>
                              <w:rPr>
                                <w:rStyle w:val="Hyperlink"/>
                                <w:rFonts w:ascii="Arial" w:hAnsi="Arial" w:cs="Arial"/>
                                <w:color w:val="auto"/>
                                <w:sz w:val="16"/>
                                <w:szCs w:val="16"/>
                              </w:rPr>
                              <w:t>commercialsales@sageglass.com</w:t>
                            </w:r>
                          </w:p>
                          <w:p w14:paraId="20323BD5" w14:textId="32664399" w:rsidR="00501DA2" w:rsidRPr="009E0F76" w:rsidRDefault="00501DA2" w:rsidP="009E0F76">
                            <w:pPr>
                              <w:pStyle w:val="BasicParagraph"/>
                              <w:spacing w:line="240" w:lineRule="auto"/>
                              <w:jc w:val="both"/>
                              <w:rPr>
                                <w:rFonts w:ascii="Arial" w:hAnsi="Arial" w:cs="Arial"/>
                                <w:color w:val="auto"/>
                                <w:sz w:val="16"/>
                                <w:szCs w:val="16"/>
                              </w:rPr>
                            </w:pPr>
                            <w:r w:rsidRPr="009E0F76">
                              <w:rPr>
                                <w:rFonts w:ascii="Arial" w:hAnsi="Arial" w:cs="Arial"/>
                                <w:color w:val="auto"/>
                                <w:spacing w:val="3"/>
                                <w:sz w:val="16"/>
                                <w:szCs w:val="16"/>
                              </w:rPr>
                              <w:t>©20</w:t>
                            </w:r>
                            <w:r w:rsidR="00D25ED4">
                              <w:rPr>
                                <w:rFonts w:ascii="Arial" w:hAnsi="Arial" w:cs="Arial"/>
                                <w:color w:val="auto"/>
                                <w:spacing w:val="3"/>
                                <w:sz w:val="16"/>
                                <w:szCs w:val="16"/>
                              </w:rPr>
                              <w:t>21</w:t>
                            </w:r>
                            <w:r w:rsidRPr="009E0F76">
                              <w:rPr>
                                <w:rFonts w:ascii="Arial" w:hAnsi="Arial" w:cs="Arial"/>
                                <w:color w:val="auto"/>
                                <w:spacing w:val="3"/>
                                <w:sz w:val="16"/>
                                <w:szCs w:val="16"/>
                              </w:rPr>
                              <w:t xml:space="preserve"> SAGE Electrochromics, Inc. All rights reserved. SageGlass is a registered trademark of SAGE Electrochromics, Inc.</w:t>
                            </w:r>
                            <w:r w:rsidRPr="009E0F76">
                              <w:rPr>
                                <w:rFonts w:ascii="Arial" w:hAnsi="Arial" w:cs="Arial"/>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661C" id="_x0000_t202" coordsize="21600,21600" o:spt="202" path="m,l,21600r21600,l21600,xe">
                <v:stroke joinstyle="miter"/>
                <v:path gradientshapeok="t" o:connecttype="rect"/>
              </v:shapetype>
              <v:shape id="Text Box 53" o:spid="_x0000_s1026" type="#_x0000_t202" style="position:absolute;margin-left:1.5pt;margin-top:99pt;width:453.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" filled="f" stroked="f">
                <v:textbox inset=",7.2pt,,7.2pt">
                  <w:txbxContent>
                    <w:p w14:paraId="41F2F1C7" w14:textId="6746CED5" w:rsidR="00501DA2" w:rsidRPr="009E0F76" w:rsidRDefault="00501DA2" w:rsidP="009E0F76">
                      <w:pPr>
                        <w:pStyle w:val="BasicParagraph"/>
                        <w:spacing w:after="120" w:line="240" w:lineRule="auto"/>
                        <w:jc w:val="both"/>
                        <w:rPr>
                          <w:rFonts w:ascii="Arial" w:hAnsi="Arial" w:cs="Arial"/>
                          <w:color w:val="auto"/>
                          <w:sz w:val="16"/>
                          <w:szCs w:val="16"/>
                        </w:rPr>
                      </w:pPr>
                      <w:r w:rsidRPr="009E0F76">
                        <w:rPr>
                          <w:rFonts w:ascii="Arial" w:hAnsi="Arial" w:cs="Arial"/>
                          <w:color w:val="auto"/>
                          <w:sz w:val="16"/>
                          <w:szCs w:val="16"/>
                        </w:rPr>
                        <w:t xml:space="preserve">SAGE Electrochromics, Inc., 2 Sage Way, Faribault, MN 55021 USA  •  877.724.3321  •  </w:t>
                      </w:r>
                      <w:r>
                        <w:rPr>
                          <w:rStyle w:val="Hyperlink"/>
                          <w:rFonts w:ascii="Arial" w:hAnsi="Arial" w:cs="Arial"/>
                          <w:color w:val="auto"/>
                          <w:sz w:val="16"/>
                          <w:szCs w:val="16"/>
                        </w:rPr>
                        <w:t>commercialsales@sageglass.com</w:t>
                      </w:r>
                    </w:p>
                    <w:p w14:paraId="20323BD5" w14:textId="32664399" w:rsidR="00501DA2" w:rsidRPr="009E0F76" w:rsidRDefault="00501DA2" w:rsidP="009E0F76">
                      <w:pPr>
                        <w:pStyle w:val="BasicParagraph"/>
                        <w:spacing w:line="240" w:lineRule="auto"/>
                        <w:jc w:val="both"/>
                        <w:rPr>
                          <w:rFonts w:ascii="Arial" w:hAnsi="Arial" w:cs="Arial"/>
                          <w:color w:val="auto"/>
                          <w:sz w:val="16"/>
                          <w:szCs w:val="16"/>
                        </w:rPr>
                      </w:pPr>
                      <w:r w:rsidRPr="009E0F76">
                        <w:rPr>
                          <w:rFonts w:ascii="Arial" w:hAnsi="Arial" w:cs="Arial"/>
                          <w:color w:val="auto"/>
                          <w:spacing w:val="3"/>
                          <w:sz w:val="16"/>
                          <w:szCs w:val="16"/>
                        </w:rPr>
                        <w:t>©20</w:t>
                      </w:r>
                      <w:r w:rsidR="00D25ED4">
                        <w:rPr>
                          <w:rFonts w:ascii="Arial" w:hAnsi="Arial" w:cs="Arial"/>
                          <w:color w:val="auto"/>
                          <w:spacing w:val="3"/>
                          <w:sz w:val="16"/>
                          <w:szCs w:val="16"/>
                        </w:rPr>
                        <w:t>21</w:t>
                      </w:r>
                      <w:r w:rsidRPr="009E0F76">
                        <w:rPr>
                          <w:rFonts w:ascii="Arial" w:hAnsi="Arial" w:cs="Arial"/>
                          <w:color w:val="auto"/>
                          <w:spacing w:val="3"/>
                          <w:sz w:val="16"/>
                          <w:szCs w:val="16"/>
                        </w:rPr>
                        <w:t xml:space="preserve"> SAGE Electrochromics, Inc. All rights reserved. SageGlass is a registered trademark of SAGE Electrochromics, Inc.</w:t>
                      </w:r>
                      <w:r w:rsidRPr="009E0F76">
                        <w:rPr>
                          <w:rFonts w:ascii="Arial" w:hAnsi="Arial" w:cs="Arial"/>
                          <w:sz w:val="16"/>
                          <w:szCs w:val="16"/>
                        </w:rPr>
                        <w:t xml:space="preserve"> </w:t>
                      </w:r>
                    </w:p>
                  </w:txbxContent>
                </v:textbox>
              </v:shape>
            </w:pict>
          </mc:Fallback>
        </mc:AlternateContent>
      </w:r>
      <w:r w:rsidR="00553F00" w:rsidRPr="00B03D86">
        <w:rPr>
          <w:rFonts w:ascii="Arial" w:eastAsia="Times New Roman" w:hAnsi="Arial" w:cs="Arial"/>
          <w:caps/>
          <w:color w:val="0000FF"/>
          <w:sz w:val="16"/>
          <w:szCs w:val="20"/>
        </w:rPr>
        <w:t>The information contained in this publication is offered for assistance in the specification of SAGE Electrochromics, Inc. products. It is not intended to be complete and SAGE Electrochromics does not assume any responsibility for the adequacy of the specification for a particular application. Due to continual research and product improvement, the specifications are subject to change without notice and without incurring obligation. Actual performance may vary in specific applications. An appropriate and qualified design professional must verify suitability of the product for use in a particular application, as well as review final specifications.  To obtain up-to-date information relevant to your specific project or warranty information, contact SAGE Electrochromics, Inc.’s Sales, Technical Services Department or visit our website at www.sage</w:t>
      </w:r>
      <w:r w:rsidR="00792CB8" w:rsidRPr="00B03D86">
        <w:rPr>
          <w:rFonts w:ascii="Arial" w:eastAsia="Times New Roman" w:hAnsi="Arial" w:cs="Arial"/>
          <w:caps/>
          <w:color w:val="0000FF"/>
          <w:sz w:val="16"/>
          <w:szCs w:val="20"/>
        </w:rPr>
        <w:t>Glass</w:t>
      </w:r>
      <w:r w:rsidR="00553F00" w:rsidRPr="00B03D86">
        <w:rPr>
          <w:rFonts w:ascii="Arial" w:eastAsia="Times New Roman" w:hAnsi="Arial" w:cs="Arial"/>
          <w:caps/>
          <w:color w:val="0000FF"/>
          <w:sz w:val="16"/>
          <w:szCs w:val="20"/>
        </w:rPr>
        <w:t>.com.</w:t>
      </w:r>
      <w:r w:rsidR="00AE7C30" w:rsidRPr="00B03D86">
        <w:rPr>
          <w:rFonts w:ascii="Arial" w:hAnsi="Arial" w:cs="Arial"/>
          <w:noProof/>
          <w:sz w:val="20"/>
          <w:szCs w:val="20"/>
        </w:rPr>
        <w:t xml:space="preserve"> </w:t>
      </w:r>
    </w:p>
    <w:p w14:paraId="200CEE15" w14:textId="27BAB428" w:rsidR="00AE7C30" w:rsidRPr="000E7A02" w:rsidRDefault="007D73C5" w:rsidP="009E0F76">
      <w:pPr>
        <w:rPr>
          <w:rFonts w:ascii="Verdana" w:hAnsi="Verdana"/>
        </w:rPr>
      </w:pPr>
      <w:r w:rsidRPr="005224B2">
        <w:rPr>
          <w:noProof/>
        </w:rPr>
        <mc:AlternateContent>
          <mc:Choice Requires="wps">
            <w:drawing>
              <wp:anchor distT="0" distB="0" distL="114300" distR="114300" simplePos="0" relativeHeight="251664384" behindDoc="0" locked="0" layoutInCell="1" allowOverlap="1" wp14:anchorId="7890DAF3" wp14:editId="55618A6C">
                <wp:simplePos x="0" y="0"/>
                <wp:positionH relativeFrom="column">
                  <wp:posOffset>-114300</wp:posOffset>
                </wp:positionH>
                <wp:positionV relativeFrom="paragraph">
                  <wp:posOffset>3732708</wp:posOffset>
                </wp:positionV>
                <wp:extent cx="6426200" cy="8858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6426200" cy="885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FE4075" w14:textId="77777777" w:rsidR="00501DA2" w:rsidRDefault="00501DA2" w:rsidP="00BE5E50">
                            <w:pPr>
                              <w:pStyle w:val="Footer"/>
                              <w:tabs>
                                <w:tab w:val="left" w:pos="8235"/>
                              </w:tabs>
                              <w:jc w:val="center"/>
                              <w:rPr>
                                <w:rFonts w:ascii="AauxProMedium" w:hAnsi="AauxProMedium" w:cs="AauxProMedium"/>
                              </w:rPr>
                            </w:pPr>
                            <w:r w:rsidRPr="00380692">
                              <w:rPr>
                                <w:rFonts w:cs="Arial"/>
                                <w:caps/>
                                <w:noProof/>
                                <w:color w:val="7F7F7F"/>
                                <w:sz w:val="16"/>
                                <w:szCs w:val="16"/>
                              </w:rPr>
                              <w:drawing>
                                <wp:inline distT="0" distB="0" distL="0" distR="0" wp14:anchorId="0AE630DE" wp14:editId="3BED74CA">
                                  <wp:extent cx="838200" cy="3429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p w14:paraId="03FB9AA1" w14:textId="77777777" w:rsidR="00501DA2" w:rsidRDefault="00501DA2" w:rsidP="00BE5E50">
                            <w:pPr>
                              <w:pStyle w:val="BasicParagraph"/>
                              <w:spacing w:line="120" w:lineRule="auto"/>
                              <w:jc w:val="center"/>
                              <w:rPr>
                                <w:rFonts w:ascii="AauxProMedium" w:hAnsi="AauxProMedium" w:cs="AauxProMedium"/>
                                <w:color w:val="4A4548"/>
                                <w:sz w:val="14"/>
                                <w:szCs w:val="14"/>
                              </w:rPr>
                            </w:pPr>
                          </w:p>
                          <w:p w14:paraId="6667C8F6" w14:textId="2FFB9884" w:rsidR="00501DA2" w:rsidRPr="007D73C5" w:rsidRDefault="007D73C5" w:rsidP="00BE5E50">
                            <w:pPr>
                              <w:pStyle w:val="BasicParagraph"/>
                              <w:jc w:val="center"/>
                              <w:rPr>
                                <w:rFonts w:ascii="Arial" w:hAnsi="Arial" w:cs="Arial"/>
                                <w:b/>
                                <w:bCs/>
                                <w:color w:val="000000" w:themeColor="text1"/>
                                <w:sz w:val="14"/>
                                <w:szCs w:val="14"/>
                              </w:rPr>
                            </w:pPr>
                            <w:r w:rsidRPr="007D73C5">
                              <w:rPr>
                                <w:rFonts w:ascii="Arial" w:hAnsi="Arial" w:cs="Arial"/>
                                <w:b/>
                                <w:bCs/>
                                <w:color w:val="000000" w:themeColor="text1"/>
                                <w:sz w:val="14"/>
                                <w:szCs w:val="14"/>
                              </w:rPr>
                              <w:t>SageGlass</w:t>
                            </w:r>
                          </w:p>
                          <w:p w14:paraId="3695613B" w14:textId="77777777" w:rsidR="00501DA2" w:rsidRPr="007D73C5" w:rsidRDefault="00501DA2" w:rsidP="00BE5E50">
                            <w:pPr>
                              <w:jc w:val="center"/>
                              <w:rPr>
                                <w:rFonts w:ascii="Arial" w:hAnsi="Arial" w:cs="Arial"/>
                                <w:color w:val="000000" w:themeColor="text1"/>
                                <w:sz w:val="14"/>
                                <w:szCs w:val="14"/>
                              </w:rPr>
                            </w:pPr>
                            <w:r w:rsidRPr="007D73C5">
                              <w:rPr>
                                <w:rFonts w:ascii="Arial" w:hAnsi="Arial" w:cs="Arial"/>
                                <w:color w:val="000000" w:themeColor="text1"/>
                                <w:sz w:val="14"/>
                                <w:szCs w:val="14"/>
                              </w:rPr>
                              <w:t>2 Sage Way, Faribault, MN 55021 • 877.724.3321 • sageglass.com</w:t>
                            </w:r>
                          </w:p>
                          <w:p w14:paraId="1BBFE270" w14:textId="77777777" w:rsidR="00501DA2" w:rsidRDefault="00501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0DAF3" id="Text Box 5" o:spid="_x0000_s1027" type="#_x0000_t202" style="position:absolute;margin-left:-9pt;margin-top:293.9pt;width:506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" filled="f" stroked="f">
                <v:textbox>
                  <w:txbxContent>
                    <w:p w14:paraId="1BFE4075" w14:textId="77777777" w:rsidR="00501DA2" w:rsidRDefault="00501DA2" w:rsidP="00BE5E50">
                      <w:pPr>
                        <w:pStyle w:val="Footer"/>
                        <w:tabs>
                          <w:tab w:val="left" w:pos="8235"/>
                        </w:tabs>
                        <w:jc w:val="center"/>
                        <w:rPr>
                          <w:rFonts w:ascii="AauxProMedium" w:hAnsi="AauxProMedium" w:cs="AauxProMedium"/>
                        </w:rPr>
                      </w:pPr>
                      <w:r w:rsidRPr="00380692">
                        <w:rPr>
                          <w:rFonts w:cs="Arial"/>
                          <w:caps/>
                          <w:noProof/>
                          <w:color w:val="7F7F7F"/>
                          <w:sz w:val="16"/>
                          <w:szCs w:val="16"/>
                        </w:rPr>
                        <w:drawing>
                          <wp:inline distT="0" distB="0" distL="0" distR="0" wp14:anchorId="0AE630DE" wp14:editId="3BED74CA">
                            <wp:extent cx="838200" cy="3429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p w14:paraId="03FB9AA1" w14:textId="77777777" w:rsidR="00501DA2" w:rsidRDefault="00501DA2" w:rsidP="00BE5E50">
                      <w:pPr>
                        <w:pStyle w:val="BasicParagraph"/>
                        <w:spacing w:line="120" w:lineRule="auto"/>
                        <w:jc w:val="center"/>
                        <w:rPr>
                          <w:rFonts w:ascii="AauxProMedium" w:hAnsi="AauxProMedium" w:cs="AauxProMedium"/>
                          <w:color w:val="4A4548"/>
                          <w:sz w:val="14"/>
                          <w:szCs w:val="14"/>
                        </w:rPr>
                      </w:pPr>
                    </w:p>
                    <w:p w14:paraId="6667C8F6" w14:textId="2FFB9884" w:rsidR="00501DA2" w:rsidRPr="007D73C5" w:rsidRDefault="007D73C5" w:rsidP="00BE5E50">
                      <w:pPr>
                        <w:pStyle w:val="BasicParagraph"/>
                        <w:jc w:val="center"/>
                        <w:rPr>
                          <w:rFonts w:ascii="Arial" w:hAnsi="Arial" w:cs="Arial"/>
                          <w:b/>
                          <w:bCs/>
                          <w:color w:val="000000" w:themeColor="text1"/>
                          <w:sz w:val="14"/>
                          <w:szCs w:val="14"/>
                        </w:rPr>
                      </w:pPr>
                      <w:r w:rsidRPr="007D73C5">
                        <w:rPr>
                          <w:rFonts w:ascii="Arial" w:hAnsi="Arial" w:cs="Arial"/>
                          <w:b/>
                          <w:bCs/>
                          <w:color w:val="000000" w:themeColor="text1"/>
                          <w:sz w:val="14"/>
                          <w:szCs w:val="14"/>
                        </w:rPr>
                        <w:t>SageGlass</w:t>
                      </w:r>
                    </w:p>
                    <w:p w14:paraId="3695613B" w14:textId="77777777" w:rsidR="00501DA2" w:rsidRPr="007D73C5" w:rsidRDefault="00501DA2" w:rsidP="00BE5E50">
                      <w:pPr>
                        <w:jc w:val="center"/>
                        <w:rPr>
                          <w:rFonts w:ascii="Arial" w:hAnsi="Arial" w:cs="Arial"/>
                          <w:color w:val="000000" w:themeColor="text1"/>
                          <w:sz w:val="14"/>
                          <w:szCs w:val="14"/>
                        </w:rPr>
                      </w:pPr>
                      <w:r w:rsidRPr="007D73C5">
                        <w:rPr>
                          <w:rFonts w:ascii="Arial" w:hAnsi="Arial" w:cs="Arial"/>
                          <w:color w:val="000000" w:themeColor="text1"/>
                          <w:sz w:val="14"/>
                          <w:szCs w:val="14"/>
                        </w:rPr>
                        <w:t>2 Sage Way, Faribault, MN 55021 • 877.724.3321 • sageglass.com</w:t>
                      </w:r>
                    </w:p>
                    <w:p w14:paraId="1BBFE270" w14:textId="77777777" w:rsidR="00501DA2" w:rsidRDefault="00501DA2"/>
                  </w:txbxContent>
                </v:textbox>
                <w10:wrap type="square"/>
              </v:shape>
            </w:pict>
          </mc:Fallback>
        </mc:AlternateContent>
      </w:r>
      <w:r w:rsidR="00F66332" w:rsidRPr="00C6344D">
        <w:rPr>
          <w:noProof/>
        </w:rPr>
        <mc:AlternateContent>
          <mc:Choice Requires="wpg">
            <w:drawing>
              <wp:anchor distT="0" distB="0" distL="114300" distR="114300" simplePos="0" relativeHeight="251662336" behindDoc="0" locked="0" layoutInCell="1" allowOverlap="1" wp14:anchorId="5D3CB7B5" wp14:editId="7D6075B7">
                <wp:simplePos x="0" y="0"/>
                <wp:positionH relativeFrom="column">
                  <wp:posOffset>880745</wp:posOffset>
                </wp:positionH>
                <wp:positionV relativeFrom="paragraph">
                  <wp:posOffset>8227695</wp:posOffset>
                </wp:positionV>
                <wp:extent cx="6264910" cy="698500"/>
                <wp:effectExtent l="4445"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51" name="Text Box 45"/>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BA0A" w14:textId="6AFBA965" w:rsidR="00501DA2" w:rsidRDefault="00501DA2">
                              <w:r>
                                <w:rPr>
                                  <w:noProof/>
                                </w:rPr>
                                <w:drawing>
                                  <wp:inline distT="0" distB="0" distL="0" distR="0" wp14:anchorId="0B7DA8AC" wp14:editId="78623798">
                                    <wp:extent cx="1225550" cy="3429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52" name="Text Box 46"/>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2A3A"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2B49A6D9"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13" w:history="1">
                                <w:r w:rsidRPr="007B7E44">
                                  <w:rPr>
                                    <w:rStyle w:val="Hyperlink"/>
                                    <w:rFonts w:ascii="Arial Narrow" w:hAnsi="Arial Narrow" w:cs="Arial"/>
                                    <w:color w:val="auto"/>
                                    <w:sz w:val="14"/>
                                    <w:szCs w:val="14"/>
                                  </w:rPr>
                                  <w:t>archsolutions@sageglass.com</w:t>
                                </w:r>
                              </w:hyperlink>
                            </w:p>
                            <w:p w14:paraId="43929A04"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CB7B5" id="Group 50" o:spid="_x0000_s1028" style="position:absolute;margin-left:69.35pt;margin-top:647.85pt;width:493.3pt;height:55pt;z-index:251662336"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">
                <v:shape id="Text Box 45" o:spid="_x0000_s1029"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14:paraId="2EBBBA0A" w14:textId="6AFBA965" w:rsidR="00501DA2" w:rsidRDefault="00501DA2">
                        <w:r>
                          <w:rPr>
                            <w:noProof/>
                          </w:rPr>
                          <w:drawing>
                            <wp:inline distT="0" distB="0" distL="0" distR="0" wp14:anchorId="0B7DA8AC" wp14:editId="78623798">
                              <wp:extent cx="1225550" cy="3429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46" o:spid="_x0000_s1030"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" filled="f" stroked="f">
                  <v:textbox inset=",7.2pt,,7.2pt">
                    <w:txbxContent>
                      <w:p w14:paraId="20FD2A3A"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2B49A6D9"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15" w:history="1">
                          <w:r w:rsidRPr="007B7E44">
                            <w:rPr>
                              <w:rStyle w:val="Hyperlink"/>
                              <w:rFonts w:ascii="Arial Narrow" w:hAnsi="Arial Narrow" w:cs="Arial"/>
                              <w:color w:val="auto"/>
                              <w:sz w:val="14"/>
                              <w:szCs w:val="14"/>
                            </w:rPr>
                            <w:t>archsolutions@sageglass.com</w:t>
                          </w:r>
                        </w:hyperlink>
                      </w:p>
                      <w:p w14:paraId="43929A04"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v:textbox>
                </v:shape>
              </v:group>
            </w:pict>
          </mc:Fallback>
        </mc:AlternateContent>
      </w:r>
      <w:r w:rsidR="006F720B" w:rsidRPr="005224B2">
        <w:rPr>
          <w:rFonts w:ascii="Arial" w:eastAsia="Times New Roman" w:hAnsi="Arial" w:cs="Arial"/>
          <w:noProof/>
          <w:sz w:val="16"/>
          <w:szCs w:val="20"/>
        </w:rPr>
        <mc:AlternateContent>
          <mc:Choice Requires="wps">
            <w:drawing>
              <wp:anchor distT="0" distB="0" distL="114300" distR="114300" simplePos="0" relativeHeight="251652096" behindDoc="0" locked="0" layoutInCell="1" allowOverlap="1" wp14:anchorId="26768B31" wp14:editId="6836A2C5">
                <wp:simplePos x="0" y="0"/>
                <wp:positionH relativeFrom="column">
                  <wp:posOffset>5283200</wp:posOffset>
                </wp:positionH>
                <wp:positionV relativeFrom="paragraph">
                  <wp:posOffset>332740</wp:posOffset>
                </wp:positionV>
                <wp:extent cx="1271905" cy="607695"/>
                <wp:effectExtent l="0" t="0" r="0" b="381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8A276" w14:textId="77777777" w:rsidR="00501DA2" w:rsidRDefault="00501DA2" w:rsidP="00DE0A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8B31" id="Text Box 2" o:spid="_x0000_s1031" type="#_x0000_t202" style="position:absolute;margin-left:416pt;margin-top:26.2pt;width:100.15pt;height:4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aHswIAAMA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" filled="f" stroked="f">
                <v:textbox inset=",7.2pt,,7.2pt">
                  <w:txbxContent>
                    <w:p w14:paraId="54B8A276" w14:textId="77777777" w:rsidR="00501DA2" w:rsidRDefault="00501DA2" w:rsidP="00DE0A97"/>
                  </w:txbxContent>
                </v:textbox>
                <w10:wrap type="tight"/>
              </v:shape>
            </w:pict>
          </mc:Fallback>
        </mc:AlternateContent>
      </w:r>
      <w:r w:rsidR="00F66332" w:rsidRPr="005224B2">
        <w:rPr>
          <w:rFonts w:ascii="Verdana" w:hAnsi="Verdana"/>
          <w:noProof/>
        </w:rPr>
        <mc:AlternateContent>
          <mc:Choice Requires="wpg">
            <w:drawing>
              <wp:anchor distT="0" distB="0" distL="114300" distR="114300" simplePos="0" relativeHeight="251659264" behindDoc="0" locked="0" layoutInCell="1" allowOverlap="1" wp14:anchorId="2F41B83F" wp14:editId="07460296">
                <wp:simplePos x="0" y="0"/>
                <wp:positionH relativeFrom="column">
                  <wp:posOffset>880745</wp:posOffset>
                </wp:positionH>
                <wp:positionV relativeFrom="paragraph">
                  <wp:posOffset>8227695</wp:posOffset>
                </wp:positionV>
                <wp:extent cx="6264910" cy="698500"/>
                <wp:effectExtent l="4445"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21" name="Text Box 15"/>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409E" w14:textId="3B40E2E5" w:rsidR="00501DA2" w:rsidRDefault="00501DA2">
                              <w:r>
                                <w:rPr>
                                  <w:noProof/>
                                </w:rPr>
                                <w:drawing>
                                  <wp:inline distT="0" distB="0" distL="0" distR="0" wp14:anchorId="1CCCC0FC" wp14:editId="22128339">
                                    <wp:extent cx="1225550" cy="34290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22" name="Text Box 16"/>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805FF" w14:textId="5D4FF914"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r w:rsidRPr="007B7E44">
                                <w:rPr>
                                  <w:rFonts w:ascii="Arial Narrow" w:hAnsi="Arial Narrow" w:cs="Arial"/>
                                  <w:color w:val="auto"/>
                                  <w:sz w:val="14"/>
                                  <w:szCs w:val="14"/>
                                </w:rPr>
                                <w:t xml:space="preserve">SAGE Electrochromics, Inc., 2 Sage Way, Faribault, MN 55021 USA  •  877.724.3321  •  </w:t>
                              </w:r>
                              <w:hyperlink r:id="rId16" w:history="1">
                                <w:r w:rsidRPr="007B7E44">
                                  <w:rPr>
                                    <w:rStyle w:val="Hyperlink"/>
                                    <w:rFonts w:ascii="Arial Narrow" w:hAnsi="Arial Narrow" w:cs="Arial"/>
                                    <w:color w:val="auto"/>
                                    <w:sz w:val="14"/>
                                    <w:szCs w:val="14"/>
                                  </w:rPr>
                                  <w:t>archsolutions@sageglass.com</w:t>
                                </w:r>
                              </w:hyperlink>
                            </w:p>
                            <w:p w14:paraId="125AC54E"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1B83F" id="Group 20" o:spid="_x0000_s1032" style="position:absolute;margin-left:69.35pt;margin-top:647.85pt;width:493.3pt;height:55pt;z-index:251659264"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">
                <v:shape id="Text Box 15" o:spid="_x0000_s1033"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" filled="f" stroked="f">
                  <v:textbox inset=",7.2pt,,7.2pt">
                    <w:txbxContent>
                      <w:p w14:paraId="276E409E" w14:textId="3B40E2E5" w:rsidR="00501DA2" w:rsidRDefault="00501DA2">
                        <w:r>
                          <w:rPr>
                            <w:noProof/>
                          </w:rPr>
                          <w:drawing>
                            <wp:inline distT="0" distB="0" distL="0" distR="0" wp14:anchorId="1CCCC0FC" wp14:editId="22128339">
                              <wp:extent cx="1225550" cy="34290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16" o:spid="_x0000_s1034"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" filled="f" stroked="f">
                  <v:textbox inset=",7.2pt,,7.2pt">
                    <w:txbxContent>
                      <w:p w14:paraId="198805FF" w14:textId="5D4FF914"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r w:rsidRPr="007B7E44">
                          <w:rPr>
                            <w:rFonts w:ascii="Arial Narrow" w:hAnsi="Arial Narrow" w:cs="Arial"/>
                            <w:color w:val="auto"/>
                            <w:sz w:val="14"/>
                            <w:szCs w:val="14"/>
                          </w:rPr>
                          <w:t xml:space="preserve">SAGE Electrochromics, Inc., 2 Sage Way, Faribault, MN 55021 USA  •  877.724.3321  •  </w:t>
                        </w:r>
                        <w:hyperlink r:id="rId17" w:history="1">
                          <w:r w:rsidRPr="007B7E44">
                            <w:rPr>
                              <w:rStyle w:val="Hyperlink"/>
                              <w:rFonts w:ascii="Arial Narrow" w:hAnsi="Arial Narrow" w:cs="Arial"/>
                              <w:color w:val="auto"/>
                              <w:sz w:val="14"/>
                              <w:szCs w:val="14"/>
                            </w:rPr>
                            <w:t>archsolutions@sageglass.com</w:t>
                          </w:r>
                        </w:hyperlink>
                      </w:p>
                      <w:p w14:paraId="125AC54E"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v:textbox>
                </v:shape>
              </v:group>
            </w:pict>
          </mc:Fallback>
        </mc:AlternateContent>
      </w:r>
      <w:r w:rsidR="00AE7C30" w:rsidRPr="005224B2">
        <w:rPr>
          <w:rFonts w:ascii="Verdana" w:hAnsi="Verdana"/>
          <w:noProof/>
        </w:rPr>
        <mc:AlternateContent>
          <mc:Choice Requires="wpg">
            <w:drawing>
              <wp:anchor distT="0" distB="0" distL="114300" distR="114300" simplePos="0" relativeHeight="251658240" behindDoc="0" locked="0" layoutInCell="1" allowOverlap="1" wp14:anchorId="23DDE2BA" wp14:editId="124FAFD2">
                <wp:simplePos x="0" y="0"/>
                <wp:positionH relativeFrom="column">
                  <wp:posOffset>880745</wp:posOffset>
                </wp:positionH>
                <wp:positionV relativeFrom="paragraph">
                  <wp:posOffset>8227695</wp:posOffset>
                </wp:positionV>
                <wp:extent cx="6264910" cy="698500"/>
                <wp:effectExtent l="4445"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18" name="Text Box 12"/>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20C5" w14:textId="1F4F84D1" w:rsidR="00501DA2" w:rsidRDefault="00501DA2">
                              <w:r>
                                <w:rPr>
                                  <w:noProof/>
                                </w:rPr>
                                <w:drawing>
                                  <wp:inline distT="0" distB="0" distL="0" distR="0" wp14:anchorId="7614355F" wp14:editId="0398FDDC">
                                    <wp:extent cx="1225550" cy="3429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9" name="Text Box 13"/>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268E"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7DCE0620"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18" w:history="1">
                                <w:r w:rsidRPr="007B7E44">
                                  <w:rPr>
                                    <w:rStyle w:val="Hyperlink"/>
                                    <w:rFonts w:ascii="Arial Narrow" w:hAnsi="Arial Narrow" w:cs="Arial"/>
                                    <w:color w:val="auto"/>
                                    <w:sz w:val="14"/>
                                    <w:szCs w:val="14"/>
                                  </w:rPr>
                                  <w:t>archsolutions@sageglass.com</w:t>
                                </w:r>
                              </w:hyperlink>
                            </w:p>
                            <w:p w14:paraId="63CDF315"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DE2BA" id="Group 17" o:spid="_x0000_s1035" style="position:absolute;margin-left:69.35pt;margin-top:647.85pt;width:493.3pt;height:55pt;z-index:251658240"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">
                <v:shape id="Text Box 12" o:spid="_x0000_s1036"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14:paraId="7C4120C5" w14:textId="1F4F84D1" w:rsidR="00501DA2" w:rsidRDefault="00501DA2">
                        <w:r>
                          <w:rPr>
                            <w:noProof/>
                          </w:rPr>
                          <w:drawing>
                            <wp:inline distT="0" distB="0" distL="0" distR="0" wp14:anchorId="7614355F" wp14:editId="0398FDDC">
                              <wp:extent cx="1225550" cy="3429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13" o:spid="_x0000_s1037"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" filled="f" stroked="f">
                  <v:textbox inset=",7.2pt,,7.2pt">
                    <w:txbxContent>
                      <w:p w14:paraId="4D42268E"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7DCE0620"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19" w:history="1">
                          <w:r w:rsidRPr="007B7E44">
                            <w:rPr>
                              <w:rStyle w:val="Hyperlink"/>
                              <w:rFonts w:ascii="Arial Narrow" w:hAnsi="Arial Narrow" w:cs="Arial"/>
                              <w:color w:val="auto"/>
                              <w:sz w:val="14"/>
                              <w:szCs w:val="14"/>
                            </w:rPr>
                            <w:t>archsolutions@sageglass.com</w:t>
                          </w:r>
                        </w:hyperlink>
                      </w:p>
                      <w:p w14:paraId="63CDF315"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v:textbox>
                </v:shape>
              </v:group>
            </w:pict>
          </mc:Fallback>
        </mc:AlternateContent>
      </w:r>
      <w:r w:rsidR="00AE7C30" w:rsidRPr="005224B2">
        <w:rPr>
          <w:rFonts w:ascii="Verdana" w:hAnsi="Verdana"/>
          <w:noProof/>
        </w:rPr>
        <mc:AlternateContent>
          <mc:Choice Requires="wpg">
            <w:drawing>
              <wp:anchor distT="0" distB="0" distL="114300" distR="114300" simplePos="0" relativeHeight="251656192" behindDoc="0" locked="0" layoutInCell="1" allowOverlap="1" wp14:anchorId="1618D240" wp14:editId="51469540">
                <wp:simplePos x="0" y="0"/>
                <wp:positionH relativeFrom="column">
                  <wp:posOffset>880745</wp:posOffset>
                </wp:positionH>
                <wp:positionV relativeFrom="paragraph">
                  <wp:posOffset>8227695</wp:posOffset>
                </wp:positionV>
                <wp:extent cx="6264910" cy="698500"/>
                <wp:effectExtent l="4445"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15" name="Text Box 9"/>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DE0B" w14:textId="317D8882" w:rsidR="00501DA2" w:rsidRDefault="00501DA2">
                              <w:r>
                                <w:rPr>
                                  <w:noProof/>
                                </w:rPr>
                                <w:drawing>
                                  <wp:inline distT="0" distB="0" distL="0" distR="0" wp14:anchorId="005075B3" wp14:editId="39FCC77B">
                                    <wp:extent cx="1225550" cy="342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6" name="Text Box 10"/>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229C5"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3B49400F"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0" w:history="1">
                                <w:r w:rsidRPr="007B7E44">
                                  <w:rPr>
                                    <w:rStyle w:val="Hyperlink"/>
                                    <w:rFonts w:ascii="Arial Narrow" w:hAnsi="Arial Narrow" w:cs="Arial"/>
                                    <w:color w:val="auto"/>
                                    <w:sz w:val="14"/>
                                    <w:szCs w:val="14"/>
                                  </w:rPr>
                                  <w:t>archsolutions@sageglass.com</w:t>
                                </w:r>
                              </w:hyperlink>
                            </w:p>
                            <w:p w14:paraId="042B62F5"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8D240" id="Group 14" o:spid="_x0000_s1038" style="position:absolute;margin-left:69.35pt;margin-top:647.85pt;width:493.3pt;height:55pt;z-index:251656192"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">
                <v:shape id="Text Box 9" o:spid="_x0000_s1039"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" filled="f" stroked="f">
                  <v:textbox inset=",7.2pt,,7.2pt">
                    <w:txbxContent>
                      <w:p w14:paraId="086CDE0B" w14:textId="317D8882" w:rsidR="00501DA2" w:rsidRDefault="00501DA2">
                        <w:r>
                          <w:rPr>
                            <w:noProof/>
                          </w:rPr>
                          <w:drawing>
                            <wp:inline distT="0" distB="0" distL="0" distR="0" wp14:anchorId="005075B3" wp14:editId="39FCC77B">
                              <wp:extent cx="1225550" cy="342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10" o:spid="_x0000_s1040"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" filled="f" stroked="f">
                  <v:textbox inset=",7.2pt,,7.2pt">
                    <w:txbxContent>
                      <w:p w14:paraId="2E4229C5"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3B49400F"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1" w:history="1">
                          <w:r w:rsidRPr="007B7E44">
                            <w:rPr>
                              <w:rStyle w:val="Hyperlink"/>
                              <w:rFonts w:ascii="Arial Narrow" w:hAnsi="Arial Narrow" w:cs="Arial"/>
                              <w:color w:val="auto"/>
                              <w:sz w:val="14"/>
                              <w:szCs w:val="14"/>
                            </w:rPr>
                            <w:t>archsolutions@sageglass.com</w:t>
                          </w:r>
                        </w:hyperlink>
                      </w:p>
                      <w:p w14:paraId="042B62F5"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v:textbox>
                </v:shape>
              </v:group>
            </w:pict>
          </mc:Fallback>
        </mc:AlternateContent>
      </w:r>
      <w:r w:rsidR="00AE7C30" w:rsidRPr="005224B2">
        <w:rPr>
          <w:rFonts w:ascii="Verdana" w:hAnsi="Verdana"/>
          <w:noProof/>
        </w:rPr>
        <mc:AlternateContent>
          <mc:Choice Requires="wpg">
            <w:drawing>
              <wp:anchor distT="0" distB="0" distL="114300" distR="114300" simplePos="0" relativeHeight="251654144" behindDoc="0" locked="0" layoutInCell="1" allowOverlap="1" wp14:anchorId="1BD89457" wp14:editId="5EBF8A25">
                <wp:simplePos x="0" y="0"/>
                <wp:positionH relativeFrom="column">
                  <wp:posOffset>880745</wp:posOffset>
                </wp:positionH>
                <wp:positionV relativeFrom="paragraph">
                  <wp:posOffset>8227695</wp:posOffset>
                </wp:positionV>
                <wp:extent cx="6264910" cy="698500"/>
                <wp:effectExtent l="4445"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12" name="Text Box 6"/>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A5DF" w14:textId="06F3846D" w:rsidR="00501DA2" w:rsidRDefault="00501DA2">
                              <w:r>
                                <w:rPr>
                                  <w:noProof/>
                                </w:rPr>
                                <w:drawing>
                                  <wp:inline distT="0" distB="0" distL="0" distR="0" wp14:anchorId="29C014FE" wp14:editId="3FCBC28D">
                                    <wp:extent cx="1225550" cy="342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3" name="Text Box 7"/>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80B7"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04E3AD73"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2" w:history="1">
                                <w:r w:rsidRPr="007B7E44">
                                  <w:rPr>
                                    <w:rStyle w:val="Hyperlink"/>
                                    <w:rFonts w:ascii="Arial Narrow" w:hAnsi="Arial Narrow" w:cs="Arial"/>
                                    <w:color w:val="auto"/>
                                    <w:sz w:val="14"/>
                                    <w:szCs w:val="14"/>
                                  </w:rPr>
                                  <w:t>archsolutions@sageglass.com</w:t>
                                </w:r>
                              </w:hyperlink>
                            </w:p>
                            <w:p w14:paraId="2D81CB67"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89457" id="Group 11" o:spid="_x0000_s1041" style="position:absolute;margin-left:69.35pt;margin-top:647.85pt;width:493.3pt;height:55pt;z-index:251654144"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">
                <v:shape id="Text Box 6" o:spid="_x0000_s1042"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14:paraId="3E7AA5DF" w14:textId="06F3846D" w:rsidR="00501DA2" w:rsidRDefault="00501DA2">
                        <w:r>
                          <w:rPr>
                            <w:noProof/>
                          </w:rPr>
                          <w:drawing>
                            <wp:inline distT="0" distB="0" distL="0" distR="0" wp14:anchorId="29C014FE" wp14:editId="3FCBC28D">
                              <wp:extent cx="1225550" cy="342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Text Box 7" o:spid="_x0000_s1043"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5gvwAAANsAAAAPAAAAZHJzL2Rvd25yZXYueG1sRE9Ni8Iw&#10;EL0L/ocwgjdNVXa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DjOI5gvwAAANsAAAAPAAAAAAAA&#10;AAAAAAAAAAcCAABkcnMvZG93bnJldi54bWxQSwUGAAAAAAMAAwC3AAAA8wIAAAAA&#10;" filled="f" stroked="f">
                  <v:textbox inset=",7.2pt,,7.2pt">
                    <w:txbxContent>
                      <w:p w14:paraId="0DF180B7"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04E3AD73"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3" w:history="1">
                          <w:r w:rsidRPr="007B7E44">
                            <w:rPr>
                              <w:rStyle w:val="Hyperlink"/>
                              <w:rFonts w:ascii="Arial Narrow" w:hAnsi="Arial Narrow" w:cs="Arial"/>
                              <w:color w:val="auto"/>
                              <w:sz w:val="14"/>
                              <w:szCs w:val="14"/>
                            </w:rPr>
                            <w:t>archsolutions@sageglass.com</w:t>
                          </w:r>
                        </w:hyperlink>
                      </w:p>
                      <w:p w14:paraId="2D81CB67"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v:textbox>
                </v:shape>
              </v:group>
            </w:pict>
          </mc:Fallback>
        </mc:AlternateContent>
      </w:r>
      <w:r w:rsidR="00AE7C30" w:rsidRPr="005224B2">
        <w:rPr>
          <w:rFonts w:ascii="Verdana" w:hAnsi="Verdana"/>
          <w:noProof/>
        </w:rPr>
        <mc:AlternateContent>
          <mc:Choice Requires="wpg">
            <w:drawing>
              <wp:anchor distT="0" distB="0" distL="114300" distR="114300" simplePos="0" relativeHeight="251653120" behindDoc="0" locked="0" layoutInCell="1" allowOverlap="1" wp14:anchorId="7523A4A6" wp14:editId="73707421">
                <wp:simplePos x="0" y="0"/>
                <wp:positionH relativeFrom="column">
                  <wp:posOffset>880745</wp:posOffset>
                </wp:positionH>
                <wp:positionV relativeFrom="paragraph">
                  <wp:posOffset>8227695</wp:posOffset>
                </wp:positionV>
                <wp:extent cx="6264910" cy="698500"/>
                <wp:effectExtent l="4445"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98500"/>
                          <a:chOff x="1387" y="12957"/>
                          <a:chExt cx="9866" cy="1100"/>
                        </a:xfrm>
                      </wpg:grpSpPr>
                      <wps:wsp>
                        <wps:cNvPr id="9" name="Text Box 3"/>
                        <wps:cNvSpPr txBox="1">
                          <a:spLocks noChangeArrowheads="1"/>
                        </wps:cNvSpPr>
                        <wps:spPr bwMode="auto">
                          <a:xfrm>
                            <a:off x="9250" y="12960"/>
                            <a:ext cx="2003"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2452" w14:textId="52D8AD92" w:rsidR="00501DA2" w:rsidRDefault="00501DA2">
                              <w:r>
                                <w:rPr>
                                  <w:noProof/>
                                </w:rPr>
                                <w:drawing>
                                  <wp:inline distT="0" distB="0" distL="0" distR="0" wp14:anchorId="48F21A42" wp14:editId="61674BED">
                                    <wp:extent cx="1225550" cy="34290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10" name="Text Box 4"/>
                        <wps:cNvSpPr txBox="1">
                          <a:spLocks noChangeArrowheads="1"/>
                        </wps:cNvSpPr>
                        <wps:spPr bwMode="auto">
                          <a:xfrm>
                            <a:off x="1387" y="12957"/>
                            <a:ext cx="907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E4843"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4B870F40"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4" w:history="1">
                                <w:r w:rsidRPr="007B7E44">
                                  <w:rPr>
                                    <w:rStyle w:val="Hyperlink"/>
                                    <w:rFonts w:ascii="Arial Narrow" w:hAnsi="Arial Narrow" w:cs="Arial"/>
                                    <w:color w:val="auto"/>
                                    <w:sz w:val="14"/>
                                    <w:szCs w:val="14"/>
                                  </w:rPr>
                                  <w:t>archsolutions@sageglass.com</w:t>
                                </w:r>
                              </w:hyperlink>
                            </w:p>
                            <w:p w14:paraId="1760ED15"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3A4A6" id="Group 8" o:spid="_x0000_s1044" style="position:absolute;margin-left:69.35pt;margin-top:647.85pt;width:493.3pt;height:55pt;z-index:251653120" coordorigin="1387,12957" coordsize="986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">
                <v:shape id="Text Box 3" o:spid="_x0000_s1045" type="#_x0000_t202" style="position:absolute;left:9250;top:12960;width:2003;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269F2452" w14:textId="52D8AD92" w:rsidR="00501DA2" w:rsidRDefault="00501DA2">
                        <w:r>
                          <w:rPr>
                            <w:noProof/>
                          </w:rPr>
                          <w:drawing>
                            <wp:inline distT="0" distB="0" distL="0" distR="0" wp14:anchorId="48F21A42" wp14:editId="61674BED">
                              <wp:extent cx="1225550" cy="34290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0" cy="342900"/>
                                      </a:xfrm>
                                      <a:prstGeom prst="rect">
                                        <a:avLst/>
                                      </a:prstGeom>
                                      <a:noFill/>
                                      <a:ln>
                                        <a:noFill/>
                                      </a:ln>
                                    </pic:spPr>
                                  </pic:pic>
                                </a:graphicData>
                              </a:graphic>
                            </wp:inline>
                          </w:drawing>
                        </w:r>
                      </w:p>
                    </w:txbxContent>
                  </v:textbox>
                </v:shape>
                <v:shape id="_x0000_s1046" type="#_x0000_t202" style="position:absolute;left:1387;top:12957;width:907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" filled="f" stroked="f">
                  <v:textbox inset=",7.2pt,,7.2pt">
                    <w:txbxContent>
                      <w:p w14:paraId="55DE4843" w14:textId="77777777" w:rsidR="00501DA2" w:rsidRPr="007B7E44" w:rsidRDefault="00501DA2" w:rsidP="00412764">
                        <w:pPr>
                          <w:pStyle w:val="BasicParagraph"/>
                          <w:spacing w:after="120" w:line="240" w:lineRule="auto"/>
                          <w:rPr>
                            <w:rFonts w:ascii="Arial Narrow" w:hAnsi="Arial Narrow" w:cs="Arial"/>
                            <w:color w:val="auto"/>
                            <w:sz w:val="16"/>
                            <w:szCs w:val="16"/>
                          </w:rPr>
                        </w:pPr>
                        <w:r w:rsidRPr="007B7E44">
                          <w:rPr>
                            <w:rFonts w:ascii="Arial Narrow" w:hAnsi="Arial Narrow" w:cs="Arial"/>
                            <w:color w:val="000000"/>
                            <w:sz w:val="16"/>
                            <w:szCs w:val="16"/>
                          </w:rPr>
                          <w:t>sageglass.</w:t>
                        </w:r>
                        <w:r w:rsidRPr="007B7E44">
                          <w:rPr>
                            <w:rFonts w:ascii="Arial Narrow" w:hAnsi="Arial Narrow" w:cs="Arial"/>
                            <w:color w:val="auto"/>
                            <w:sz w:val="16"/>
                            <w:szCs w:val="16"/>
                          </w:rPr>
                          <w:t>com</w:t>
                        </w:r>
                      </w:p>
                      <w:p w14:paraId="4B870F40" w14:textId="77777777" w:rsidR="00501DA2" w:rsidRPr="007B7E44" w:rsidRDefault="00501DA2" w:rsidP="00412764">
                        <w:pPr>
                          <w:pStyle w:val="BasicParagraph"/>
                          <w:spacing w:after="120" w:line="240" w:lineRule="auto"/>
                          <w:rPr>
                            <w:rFonts w:ascii="Arial Narrow" w:hAnsi="Arial Narrow" w:cs="Arial"/>
                            <w:color w:val="auto"/>
                            <w:sz w:val="14"/>
                            <w:szCs w:val="14"/>
                          </w:rPr>
                        </w:pPr>
                        <w:r w:rsidRPr="007B7E44">
                          <w:rPr>
                            <w:rFonts w:ascii="Arial Narrow" w:hAnsi="Arial Narrow" w:cs="Arial"/>
                            <w:color w:val="auto"/>
                            <w:sz w:val="14"/>
                            <w:szCs w:val="14"/>
                          </w:rPr>
                          <w:t xml:space="preserve">SAGE Electrochromics, Inc., 2 Sage Way, Faribault, MN 55021 USA  •  877.724.3321  •  </w:t>
                        </w:r>
                        <w:hyperlink r:id="rId25" w:history="1">
                          <w:r w:rsidRPr="007B7E44">
                            <w:rPr>
                              <w:rStyle w:val="Hyperlink"/>
                              <w:rFonts w:ascii="Arial Narrow" w:hAnsi="Arial Narrow" w:cs="Arial"/>
                              <w:color w:val="auto"/>
                              <w:sz w:val="14"/>
                              <w:szCs w:val="14"/>
                            </w:rPr>
                            <w:t>archsolutions@sageglass.com</w:t>
                          </w:r>
                        </w:hyperlink>
                      </w:p>
                      <w:p w14:paraId="1760ED15" w14:textId="77777777" w:rsidR="00501DA2" w:rsidRPr="007B7E44" w:rsidRDefault="00501DA2" w:rsidP="00412764">
                        <w:pPr>
                          <w:pStyle w:val="BasicParagraph"/>
                          <w:spacing w:line="240" w:lineRule="auto"/>
                          <w:rPr>
                            <w:rFonts w:ascii="Arial Narrow" w:hAnsi="Arial Narrow" w:cs="Arial"/>
                            <w:color w:val="auto"/>
                            <w:sz w:val="14"/>
                            <w:szCs w:val="14"/>
                          </w:rPr>
                        </w:pPr>
                        <w:r w:rsidRPr="007B7E44">
                          <w:rPr>
                            <w:rFonts w:ascii="Arial Narrow" w:hAnsi="Arial Narrow" w:cs="Arial"/>
                            <w:color w:val="auto"/>
                            <w:spacing w:val="3"/>
                            <w:sz w:val="14"/>
                            <w:szCs w:val="14"/>
                          </w:rPr>
                          <w:t>©2013 SAGE Electrochromics, Inc. All rights reserved. SageGlass is a registered trademark of SAGE Electrochromics, Inc.</w:t>
                        </w:r>
                      </w:p>
                    </w:txbxContent>
                  </v:textbox>
                </v:shape>
              </v:group>
            </w:pict>
          </mc:Fallback>
        </mc:AlternateContent>
      </w:r>
    </w:p>
    <w:sectPr w:rsidR="00AE7C30" w:rsidRPr="000E7A02" w:rsidSect="007D73C5">
      <w:headerReference w:type="default" r:id="rId26"/>
      <w:footerReference w:type="default" r:id="rId27"/>
      <w:headerReference w:type="first" r:id="rId28"/>
      <w:footerReference w:type="first" r:id="rId29"/>
      <w:pgSz w:w="12240" w:h="15840" w:code="1"/>
      <w:pgMar w:top="1170" w:right="1008" w:bottom="1152" w:left="1008" w:header="288" w:footer="288"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DDD5" w14:textId="77777777" w:rsidR="00943EA4" w:rsidRDefault="00943EA4" w:rsidP="008E352D">
      <w:pPr>
        <w:spacing w:after="0" w:line="240" w:lineRule="auto"/>
      </w:pPr>
      <w:r>
        <w:separator/>
      </w:r>
    </w:p>
    <w:p w14:paraId="5D3B1410" w14:textId="77777777" w:rsidR="00943EA4" w:rsidRDefault="00943EA4"/>
    <w:p w14:paraId="3E7D81EE" w14:textId="77777777" w:rsidR="00943EA4" w:rsidRDefault="00943EA4"/>
  </w:endnote>
  <w:endnote w:type="continuationSeparator" w:id="0">
    <w:p w14:paraId="24D8B283" w14:textId="77777777" w:rsidR="00943EA4" w:rsidRDefault="00943EA4" w:rsidP="008E352D">
      <w:pPr>
        <w:spacing w:after="0" w:line="240" w:lineRule="auto"/>
      </w:pPr>
      <w:r>
        <w:continuationSeparator/>
      </w:r>
    </w:p>
    <w:p w14:paraId="2845115A" w14:textId="77777777" w:rsidR="00943EA4" w:rsidRDefault="00943EA4"/>
    <w:p w14:paraId="7CB7614A" w14:textId="77777777" w:rsidR="00943EA4" w:rsidRDefault="00943EA4"/>
  </w:endnote>
  <w:endnote w:type="continuationNotice" w:id="1">
    <w:p w14:paraId="328AF07C" w14:textId="77777777" w:rsidR="00943EA4" w:rsidRDefault="00943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saOT-Light">
    <w:charset w:val="00"/>
    <w:family w:val="auto"/>
    <w:pitch w:val="variable"/>
    <w:sig w:usb0="800000E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AauxProMedium">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7E74" w14:textId="77777777" w:rsidR="00501DA2" w:rsidRPr="009E0F76" w:rsidRDefault="00501DA2" w:rsidP="00AE7C30">
    <w:pPr>
      <w:pStyle w:val="Footer"/>
      <w:pBdr>
        <w:top w:val="single" w:sz="4" w:space="0" w:color="auto"/>
      </w:pBdr>
      <w:tabs>
        <w:tab w:val="right" w:pos="9810"/>
      </w:tabs>
      <w:rPr>
        <w:rFonts w:ascii="Arial" w:hAnsi="Arial" w:cs="Arial"/>
        <w:sz w:val="16"/>
        <w:szCs w:val="16"/>
      </w:rPr>
    </w:pPr>
  </w:p>
  <w:p w14:paraId="361EE49C" w14:textId="77777777" w:rsidR="00501DA2" w:rsidRPr="009E0F76" w:rsidRDefault="00501DA2" w:rsidP="00AE7C30">
    <w:pPr>
      <w:pStyle w:val="Footer"/>
      <w:pBdr>
        <w:top w:val="single" w:sz="4" w:space="0" w:color="auto"/>
      </w:pBdr>
      <w:tabs>
        <w:tab w:val="right" w:pos="9810"/>
      </w:tabs>
      <w:rPr>
        <w:rFonts w:ascii="Arial" w:hAnsi="Arial" w:cs="Arial"/>
        <w:color w:val="808080" w:themeColor="background1" w:themeShade="80"/>
        <w:sz w:val="13"/>
        <w:szCs w:val="13"/>
      </w:rPr>
    </w:pPr>
    <w:r w:rsidRPr="009E0F76">
      <w:rPr>
        <w:rFonts w:ascii="Arial" w:hAnsi="Arial" w:cs="Arial"/>
        <w:color w:val="808080" w:themeColor="background1" w:themeShade="80"/>
        <w:sz w:val="13"/>
        <w:szCs w:val="13"/>
      </w:rPr>
      <w:t>SAGE Electrochromics Guide Specification</w:t>
    </w:r>
    <w:r w:rsidRPr="009E0F76">
      <w:rPr>
        <w:rFonts w:ascii="Arial" w:hAnsi="Arial" w:cs="Arial"/>
        <w:color w:val="808080" w:themeColor="background1" w:themeShade="80"/>
        <w:sz w:val="13"/>
        <w:szCs w:val="13"/>
      </w:rPr>
      <w:tab/>
    </w:r>
    <w:r w:rsidRPr="009E0F76">
      <w:rPr>
        <w:rFonts w:ascii="Arial" w:hAnsi="Arial" w:cs="Arial"/>
        <w:color w:val="808080" w:themeColor="background1" w:themeShade="80"/>
        <w:sz w:val="13"/>
        <w:szCs w:val="13"/>
      </w:rPr>
      <w:tab/>
    </w:r>
  </w:p>
  <w:p w14:paraId="7488AB1F" w14:textId="62D3D572" w:rsidR="00501DA2" w:rsidRPr="009E0F76" w:rsidRDefault="00501DA2" w:rsidP="006F720B">
    <w:pPr>
      <w:pStyle w:val="Footer"/>
      <w:pBdr>
        <w:top w:val="single" w:sz="4" w:space="0" w:color="auto"/>
      </w:pBdr>
      <w:tabs>
        <w:tab w:val="right" w:pos="9810"/>
      </w:tabs>
      <w:rPr>
        <w:rFonts w:ascii="Arial" w:hAnsi="Arial" w:cs="Arial"/>
        <w:sz w:val="16"/>
      </w:rPr>
    </w:pPr>
    <w:r w:rsidRPr="009E0F76">
      <w:rPr>
        <w:rFonts w:ascii="Arial" w:hAnsi="Arial" w:cs="Arial"/>
        <w:color w:val="808080" w:themeColor="background1" w:themeShade="80"/>
        <w:sz w:val="13"/>
        <w:szCs w:val="13"/>
      </w:rPr>
      <w:t>SPECIAL FUNCTION GLAZING</w:t>
    </w:r>
    <w:r>
      <w:rPr>
        <w:rFonts w:ascii="Arial" w:hAnsi="Arial" w:cs="Arial"/>
        <w:color w:val="808080" w:themeColor="background1" w:themeShade="80"/>
        <w:sz w:val="13"/>
        <w:szCs w:val="13"/>
      </w:rPr>
      <w:t>- Triples</w:t>
    </w:r>
    <w:r w:rsidRPr="009E0F76">
      <w:rPr>
        <w:rFonts w:ascii="Arial" w:hAnsi="Arial" w:cs="Arial"/>
        <w:color w:val="808080" w:themeColor="background1" w:themeShade="80"/>
        <w:sz w:val="13"/>
        <w:szCs w:val="13"/>
      </w:rPr>
      <w:tab/>
      <w:t xml:space="preserve">Section 08 88 00 - </w:t>
    </w:r>
    <w:r w:rsidRPr="009E0F76">
      <w:rPr>
        <w:rStyle w:val="PageNumber"/>
        <w:rFonts w:ascii="Arial" w:hAnsi="Arial" w:cs="Arial"/>
        <w:color w:val="808080" w:themeColor="background1" w:themeShade="80"/>
        <w:sz w:val="13"/>
        <w:szCs w:val="13"/>
      </w:rPr>
      <w:fldChar w:fldCharType="begin"/>
    </w:r>
    <w:r w:rsidRPr="009E0F76">
      <w:rPr>
        <w:rStyle w:val="PageNumber"/>
        <w:rFonts w:ascii="Arial" w:hAnsi="Arial" w:cs="Arial"/>
        <w:color w:val="808080" w:themeColor="background1" w:themeShade="80"/>
        <w:sz w:val="13"/>
        <w:szCs w:val="13"/>
      </w:rPr>
      <w:instrText xml:space="preserve"> PAGE </w:instrText>
    </w:r>
    <w:r w:rsidRPr="009E0F76">
      <w:rPr>
        <w:rStyle w:val="PageNumber"/>
        <w:rFonts w:ascii="Arial" w:hAnsi="Arial" w:cs="Arial"/>
        <w:color w:val="808080" w:themeColor="background1" w:themeShade="80"/>
        <w:sz w:val="13"/>
        <w:szCs w:val="13"/>
      </w:rPr>
      <w:fldChar w:fldCharType="separate"/>
    </w:r>
    <w:r w:rsidR="00A11B45">
      <w:rPr>
        <w:rStyle w:val="PageNumber"/>
        <w:rFonts w:ascii="Arial" w:hAnsi="Arial" w:cs="Arial"/>
        <w:noProof/>
        <w:color w:val="808080" w:themeColor="background1" w:themeShade="80"/>
        <w:sz w:val="13"/>
        <w:szCs w:val="13"/>
      </w:rPr>
      <w:t>2</w:t>
    </w:r>
    <w:r w:rsidRPr="009E0F76">
      <w:rPr>
        <w:rStyle w:val="PageNumber"/>
        <w:rFonts w:ascii="Arial" w:hAnsi="Arial" w:cs="Arial"/>
        <w:color w:val="808080" w:themeColor="background1" w:themeShade="80"/>
        <w:sz w:val="13"/>
        <w:szCs w:val="13"/>
      </w:rPr>
      <w:fldChar w:fldCharType="end"/>
    </w:r>
    <w:r w:rsidRPr="009E0F76">
      <w:rPr>
        <w:rStyle w:val="PageNumber"/>
        <w:rFonts w:ascii="Arial" w:hAnsi="Arial" w:cs="Arial"/>
        <w:color w:val="808080" w:themeColor="background1" w:themeShade="80"/>
        <w:sz w:val="13"/>
        <w:szCs w:val="13"/>
      </w:rPr>
      <w:t xml:space="preserve"> of </w:t>
    </w:r>
    <w:r w:rsidRPr="009E0F76">
      <w:rPr>
        <w:rFonts w:ascii="Arial" w:hAnsi="Arial" w:cs="Arial"/>
        <w:color w:val="808080" w:themeColor="background1" w:themeShade="80"/>
        <w:sz w:val="13"/>
        <w:szCs w:val="13"/>
      </w:rPr>
      <w:fldChar w:fldCharType="begin"/>
    </w:r>
    <w:r w:rsidRPr="009E0F76">
      <w:rPr>
        <w:rFonts w:ascii="Arial" w:hAnsi="Arial" w:cs="Arial"/>
        <w:color w:val="808080" w:themeColor="background1" w:themeShade="80"/>
        <w:sz w:val="13"/>
        <w:szCs w:val="13"/>
      </w:rPr>
      <w:instrText xml:space="preserve"> NUMPAGES  \* MERGEFORMAT </w:instrText>
    </w:r>
    <w:r w:rsidRPr="009E0F76">
      <w:rPr>
        <w:rFonts w:ascii="Arial" w:hAnsi="Arial" w:cs="Arial"/>
        <w:color w:val="808080" w:themeColor="background1" w:themeShade="80"/>
        <w:sz w:val="13"/>
        <w:szCs w:val="13"/>
      </w:rPr>
      <w:fldChar w:fldCharType="separate"/>
    </w:r>
    <w:r w:rsidR="00A11B45">
      <w:rPr>
        <w:rFonts w:ascii="Arial" w:hAnsi="Arial" w:cs="Arial"/>
        <w:noProof/>
        <w:color w:val="808080" w:themeColor="background1" w:themeShade="80"/>
        <w:sz w:val="13"/>
        <w:szCs w:val="13"/>
      </w:rPr>
      <w:t>12</w:t>
    </w:r>
    <w:r w:rsidRPr="009E0F76">
      <w:rPr>
        <w:rFonts w:ascii="Arial" w:hAnsi="Arial" w:cs="Arial"/>
        <w:color w:val="808080" w:themeColor="background1" w:themeShade="80"/>
        <w:sz w:val="13"/>
        <w:szCs w:val="13"/>
      </w:rPr>
      <w:fldChar w:fldCharType="end"/>
    </w:r>
    <w:r w:rsidR="00250D24">
      <w:rPr>
        <w:rFonts w:ascii="Arial" w:hAnsi="Arial" w:cs="Arial"/>
        <w:color w:val="808080" w:themeColor="background1" w:themeShade="80"/>
        <w:sz w:val="13"/>
        <w:szCs w:val="13"/>
      </w:rPr>
      <w:tab/>
      <w:t>MKT-286.4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0933" w14:textId="77777777" w:rsidR="00501DA2" w:rsidRPr="00380692" w:rsidRDefault="00501DA2" w:rsidP="00BE5E50">
    <w:pPr>
      <w:pStyle w:val="Footer"/>
      <w:pBdr>
        <w:top w:val="single" w:sz="4" w:space="0" w:color="auto"/>
      </w:pBdr>
      <w:tabs>
        <w:tab w:val="right" w:pos="9810"/>
      </w:tabs>
      <w:rPr>
        <w:rFonts w:ascii="Arial" w:hAnsi="Arial" w:cs="Arial"/>
        <w:sz w:val="16"/>
        <w:szCs w:val="16"/>
      </w:rPr>
    </w:pPr>
  </w:p>
  <w:p w14:paraId="7BF4ECB9" w14:textId="77777777" w:rsidR="00501DA2" w:rsidRPr="00380692" w:rsidRDefault="00501DA2" w:rsidP="00BE5E50">
    <w:pPr>
      <w:pStyle w:val="Footer"/>
      <w:pBdr>
        <w:top w:val="single" w:sz="4" w:space="0" w:color="auto"/>
      </w:pBdr>
      <w:tabs>
        <w:tab w:val="right" w:pos="9810"/>
      </w:tabs>
      <w:rPr>
        <w:rFonts w:ascii="Arial" w:hAnsi="Arial" w:cs="Arial"/>
        <w:color w:val="808080" w:themeColor="background1" w:themeShade="80"/>
        <w:sz w:val="13"/>
        <w:szCs w:val="13"/>
      </w:rPr>
    </w:pPr>
    <w:r w:rsidRPr="00380692">
      <w:rPr>
        <w:rFonts w:ascii="Arial" w:hAnsi="Arial" w:cs="Arial"/>
        <w:color w:val="808080" w:themeColor="background1" w:themeShade="80"/>
        <w:sz w:val="13"/>
        <w:szCs w:val="13"/>
      </w:rPr>
      <w:t>SAGE Electrochromics Guide Specification</w:t>
    </w:r>
    <w:r w:rsidRPr="00380692">
      <w:rPr>
        <w:rFonts w:ascii="Arial" w:hAnsi="Arial" w:cs="Arial"/>
        <w:color w:val="808080" w:themeColor="background1" w:themeShade="80"/>
        <w:sz w:val="13"/>
        <w:szCs w:val="13"/>
      </w:rPr>
      <w:tab/>
    </w:r>
    <w:r w:rsidRPr="00380692">
      <w:rPr>
        <w:rFonts w:ascii="Arial" w:hAnsi="Arial" w:cs="Arial"/>
        <w:color w:val="808080" w:themeColor="background1" w:themeShade="80"/>
        <w:sz w:val="13"/>
        <w:szCs w:val="13"/>
      </w:rPr>
      <w:tab/>
    </w:r>
  </w:p>
  <w:p w14:paraId="7E2A7781" w14:textId="601E2D32" w:rsidR="00501DA2" w:rsidRPr="00380692" w:rsidRDefault="00501DA2" w:rsidP="00BE5E50">
    <w:pPr>
      <w:pStyle w:val="Footer"/>
      <w:pBdr>
        <w:top w:val="single" w:sz="4" w:space="0" w:color="auto"/>
      </w:pBdr>
      <w:tabs>
        <w:tab w:val="right" w:pos="9810"/>
      </w:tabs>
      <w:rPr>
        <w:rFonts w:ascii="Arial" w:hAnsi="Arial" w:cs="Arial"/>
        <w:color w:val="808080" w:themeColor="background1" w:themeShade="80"/>
        <w:sz w:val="13"/>
        <w:szCs w:val="13"/>
      </w:rPr>
    </w:pPr>
    <w:r w:rsidRPr="00380692">
      <w:rPr>
        <w:rFonts w:ascii="Arial" w:hAnsi="Arial" w:cs="Arial"/>
        <w:color w:val="808080" w:themeColor="background1" w:themeShade="80"/>
        <w:sz w:val="13"/>
        <w:szCs w:val="13"/>
      </w:rPr>
      <w:t>SPECIAL FUNCTION GLAZING</w:t>
    </w:r>
    <w:r w:rsidRPr="00380692">
      <w:rPr>
        <w:rFonts w:ascii="Arial" w:hAnsi="Arial" w:cs="Arial"/>
        <w:color w:val="808080" w:themeColor="background1" w:themeShade="80"/>
        <w:sz w:val="13"/>
        <w:szCs w:val="13"/>
      </w:rPr>
      <w:tab/>
      <w:t xml:space="preserve">Section 08 88 00 - </w:t>
    </w:r>
    <w:r w:rsidRPr="00380692">
      <w:rPr>
        <w:rStyle w:val="PageNumber"/>
        <w:rFonts w:ascii="Arial" w:hAnsi="Arial" w:cs="Arial"/>
        <w:color w:val="808080" w:themeColor="background1" w:themeShade="80"/>
        <w:sz w:val="13"/>
        <w:szCs w:val="13"/>
      </w:rPr>
      <w:fldChar w:fldCharType="begin"/>
    </w:r>
    <w:r w:rsidRPr="00380692">
      <w:rPr>
        <w:rStyle w:val="PageNumber"/>
        <w:rFonts w:ascii="Arial" w:hAnsi="Arial" w:cs="Arial"/>
        <w:color w:val="808080" w:themeColor="background1" w:themeShade="80"/>
        <w:sz w:val="13"/>
        <w:szCs w:val="13"/>
      </w:rPr>
      <w:instrText xml:space="preserve"> PAGE </w:instrText>
    </w:r>
    <w:r w:rsidRPr="00380692">
      <w:rPr>
        <w:rStyle w:val="PageNumber"/>
        <w:rFonts w:ascii="Arial" w:hAnsi="Arial" w:cs="Arial"/>
        <w:color w:val="808080" w:themeColor="background1" w:themeShade="80"/>
        <w:sz w:val="13"/>
        <w:szCs w:val="13"/>
      </w:rPr>
      <w:fldChar w:fldCharType="separate"/>
    </w:r>
    <w:r w:rsidR="00A11B45">
      <w:rPr>
        <w:rStyle w:val="PageNumber"/>
        <w:rFonts w:ascii="Arial" w:hAnsi="Arial" w:cs="Arial"/>
        <w:noProof/>
        <w:color w:val="808080" w:themeColor="background1" w:themeShade="80"/>
        <w:sz w:val="13"/>
        <w:szCs w:val="13"/>
      </w:rPr>
      <w:t>1</w:t>
    </w:r>
    <w:r w:rsidRPr="00380692">
      <w:rPr>
        <w:rStyle w:val="PageNumber"/>
        <w:rFonts w:ascii="Arial" w:hAnsi="Arial" w:cs="Arial"/>
        <w:color w:val="808080" w:themeColor="background1" w:themeShade="80"/>
        <w:sz w:val="13"/>
        <w:szCs w:val="13"/>
      </w:rPr>
      <w:fldChar w:fldCharType="end"/>
    </w:r>
    <w:r w:rsidRPr="00380692">
      <w:rPr>
        <w:rStyle w:val="PageNumber"/>
        <w:rFonts w:ascii="Arial" w:hAnsi="Arial" w:cs="Arial"/>
        <w:color w:val="808080" w:themeColor="background1" w:themeShade="80"/>
        <w:sz w:val="13"/>
        <w:szCs w:val="13"/>
      </w:rPr>
      <w:t xml:space="preserve"> of </w:t>
    </w:r>
    <w:r w:rsidRPr="00380692">
      <w:rPr>
        <w:rFonts w:ascii="Arial" w:hAnsi="Arial" w:cs="Arial"/>
        <w:color w:val="808080" w:themeColor="background1" w:themeShade="80"/>
        <w:sz w:val="13"/>
        <w:szCs w:val="13"/>
      </w:rPr>
      <w:fldChar w:fldCharType="begin"/>
    </w:r>
    <w:r w:rsidRPr="00380692">
      <w:rPr>
        <w:rFonts w:ascii="Arial" w:hAnsi="Arial" w:cs="Arial"/>
        <w:color w:val="808080" w:themeColor="background1" w:themeShade="80"/>
        <w:sz w:val="13"/>
        <w:szCs w:val="13"/>
      </w:rPr>
      <w:instrText xml:space="preserve"> NUMPAGES  \* MERGEFORMAT </w:instrText>
    </w:r>
    <w:r w:rsidRPr="00380692">
      <w:rPr>
        <w:rFonts w:ascii="Arial" w:hAnsi="Arial" w:cs="Arial"/>
        <w:color w:val="808080" w:themeColor="background1" w:themeShade="80"/>
        <w:sz w:val="13"/>
        <w:szCs w:val="13"/>
      </w:rPr>
      <w:fldChar w:fldCharType="separate"/>
    </w:r>
    <w:r w:rsidR="00A11B45">
      <w:rPr>
        <w:rFonts w:ascii="Arial" w:hAnsi="Arial" w:cs="Arial"/>
        <w:noProof/>
        <w:color w:val="808080" w:themeColor="background1" w:themeShade="80"/>
        <w:sz w:val="13"/>
        <w:szCs w:val="13"/>
      </w:rPr>
      <w:t>12</w:t>
    </w:r>
    <w:r w:rsidRPr="00380692">
      <w:rPr>
        <w:rFonts w:ascii="Arial" w:hAnsi="Arial" w:cs="Arial"/>
        <w:color w:val="808080" w:themeColor="background1" w:themeShade="80"/>
        <w:sz w:val="13"/>
        <w:szCs w:val="13"/>
      </w:rPr>
      <w:fldChar w:fldCharType="end"/>
    </w:r>
    <w:r w:rsidR="00D82EA6">
      <w:rPr>
        <w:rFonts w:ascii="Arial" w:hAnsi="Arial" w:cs="Arial"/>
        <w:color w:val="808080" w:themeColor="background1" w:themeShade="80"/>
        <w:sz w:val="13"/>
        <w:szCs w:val="13"/>
      </w:rPr>
      <w:tab/>
      <w:t>MKT-286.4</w:t>
    </w:r>
  </w:p>
  <w:p w14:paraId="3E378B45" w14:textId="77777777" w:rsidR="00501DA2" w:rsidRPr="00380692" w:rsidRDefault="00501DA2" w:rsidP="00BE5E50">
    <w:pPr>
      <w:pStyle w:val="Footer"/>
      <w:pBdr>
        <w:top w:val="single" w:sz="4" w:space="0" w:color="auto"/>
      </w:pBdr>
      <w:tabs>
        <w:tab w:val="right" w:pos="9810"/>
      </w:tabs>
      <w:rPr>
        <w:rFonts w:ascii="Arial" w:hAnsi="Arial" w:cs="Arial"/>
        <w:sz w:val="16"/>
        <w:szCs w:val="16"/>
      </w:rPr>
    </w:pPr>
  </w:p>
  <w:p w14:paraId="60B74E28" w14:textId="3E9D4FD2" w:rsidR="00501DA2" w:rsidRDefault="00501DA2" w:rsidP="009E0F76">
    <w:pPr>
      <w:tabs>
        <w:tab w:val="center" w:pos="4770"/>
      </w:tabs>
    </w:pP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9AAF" w14:textId="77777777" w:rsidR="00943EA4" w:rsidRDefault="00943EA4" w:rsidP="008E352D">
      <w:pPr>
        <w:spacing w:after="0" w:line="240" w:lineRule="auto"/>
      </w:pPr>
      <w:r>
        <w:separator/>
      </w:r>
    </w:p>
    <w:p w14:paraId="4E1C1B4B" w14:textId="77777777" w:rsidR="00943EA4" w:rsidRDefault="00943EA4"/>
    <w:p w14:paraId="274FDF7E" w14:textId="77777777" w:rsidR="00943EA4" w:rsidRDefault="00943EA4"/>
  </w:footnote>
  <w:footnote w:type="continuationSeparator" w:id="0">
    <w:p w14:paraId="60A40BC4" w14:textId="77777777" w:rsidR="00943EA4" w:rsidRDefault="00943EA4" w:rsidP="008E352D">
      <w:pPr>
        <w:spacing w:after="0" w:line="240" w:lineRule="auto"/>
      </w:pPr>
      <w:r>
        <w:continuationSeparator/>
      </w:r>
    </w:p>
    <w:p w14:paraId="10645831" w14:textId="77777777" w:rsidR="00943EA4" w:rsidRDefault="00943EA4"/>
    <w:p w14:paraId="7497F82F" w14:textId="77777777" w:rsidR="00943EA4" w:rsidRDefault="00943EA4"/>
  </w:footnote>
  <w:footnote w:type="continuationNotice" w:id="1">
    <w:p w14:paraId="2FDE52F4" w14:textId="77777777" w:rsidR="00943EA4" w:rsidRDefault="00943E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59ED" w14:textId="43A77E2E" w:rsidR="00501DA2" w:rsidRPr="009E0F76" w:rsidRDefault="007D73C5" w:rsidP="00FB5359">
    <w:pPr>
      <w:pStyle w:val="Header"/>
      <w:rPr>
        <w:rFonts w:ascii="Arial" w:hAnsi="Arial" w:cs="Arial"/>
        <w:sz w:val="20"/>
        <w:szCs w:val="20"/>
      </w:rPr>
    </w:pPr>
    <w:r>
      <w:rPr>
        <w:noProof/>
      </w:rPr>
      <w:drawing>
        <wp:anchor distT="0" distB="0" distL="114300" distR="114300" simplePos="0" relativeHeight="251661312" behindDoc="0" locked="0" layoutInCell="1" allowOverlap="1" wp14:anchorId="0B3F7537" wp14:editId="079A7FC4">
          <wp:simplePos x="0" y="0"/>
          <wp:positionH relativeFrom="page">
            <wp:posOffset>3057525</wp:posOffset>
          </wp:positionH>
          <wp:positionV relativeFrom="page">
            <wp:posOffset>270662</wp:posOffset>
          </wp:positionV>
          <wp:extent cx="1655064" cy="493776"/>
          <wp:effectExtent l="0" t="0" r="2540" b="1905"/>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655064" cy="493776"/>
                  </a:xfrm>
                  <a:prstGeom prst="rect">
                    <a:avLst/>
                  </a:prstGeom>
                </pic:spPr>
              </pic:pic>
            </a:graphicData>
          </a:graphic>
          <wp14:sizeRelH relativeFrom="margin">
            <wp14:pctWidth>0</wp14:pctWidth>
          </wp14:sizeRelH>
          <wp14:sizeRelV relativeFrom="margin">
            <wp14:pctHeight>0</wp14:pctHeight>
          </wp14:sizeRelV>
        </wp:anchor>
      </w:drawing>
    </w:r>
  </w:p>
  <w:p w14:paraId="52A09EDB" w14:textId="667C2515" w:rsidR="00501DA2" w:rsidRDefault="00501DA2" w:rsidP="00FB5359">
    <w:pPr>
      <w:pStyle w:val="Header"/>
      <w:rPr>
        <w:rFonts w:ascii="Arial" w:hAnsi="Arial" w:cs="Arial"/>
        <w:sz w:val="20"/>
      </w:rPr>
    </w:pPr>
  </w:p>
  <w:p w14:paraId="76FB1584" w14:textId="77777777" w:rsidR="00501DA2" w:rsidRDefault="00501DA2" w:rsidP="00FB5359">
    <w:pPr>
      <w:pStyle w:val="Header"/>
      <w:rPr>
        <w:rFonts w:ascii="Arial" w:hAnsi="Arial" w:cs="Arial"/>
        <w:sz w:val="20"/>
      </w:rPr>
    </w:pPr>
  </w:p>
  <w:p w14:paraId="1975609E" w14:textId="77777777" w:rsidR="00501DA2" w:rsidRDefault="00501DA2" w:rsidP="00FB5359">
    <w:pPr>
      <w:pStyle w:val="Header"/>
      <w:rPr>
        <w:rFonts w:ascii="Arial" w:hAnsi="Arial" w:cs="Arial"/>
        <w:sz w:val="20"/>
      </w:rPr>
    </w:pPr>
  </w:p>
  <w:p w14:paraId="47084405" w14:textId="77777777" w:rsidR="00501DA2" w:rsidRDefault="00501DA2" w:rsidP="00FB5359">
    <w:pPr>
      <w:pStyle w:val="Header"/>
      <w:rPr>
        <w:rFonts w:ascii="Arial" w:hAnsi="Arial" w:cs="Arial"/>
        <w:sz w:val="20"/>
      </w:rPr>
    </w:pPr>
  </w:p>
  <w:p w14:paraId="23265D9E" w14:textId="77777777" w:rsidR="00501DA2" w:rsidRDefault="00501DA2" w:rsidP="00FB5359">
    <w:pPr>
      <w:pStyle w:val="Header"/>
      <w:rPr>
        <w:rFonts w:ascii="Arial" w:hAnsi="Arial" w:cs="Arial"/>
        <w:sz w:val="20"/>
      </w:rPr>
    </w:pPr>
  </w:p>
  <w:p w14:paraId="11E23C29" w14:textId="77777777" w:rsidR="00501DA2" w:rsidRDefault="00501DA2" w:rsidP="00FB5359">
    <w:pPr>
      <w:pStyle w:val="Header"/>
      <w:rPr>
        <w:rFonts w:ascii="Arial" w:hAnsi="Arial" w:cs="Arial"/>
        <w:sz w:val="20"/>
      </w:rPr>
    </w:pPr>
  </w:p>
  <w:p w14:paraId="2F2AA87E" w14:textId="77777777" w:rsidR="00501DA2" w:rsidRPr="009E0F76" w:rsidRDefault="00501DA2" w:rsidP="009E0F76">
    <w:pPr>
      <w:pStyle w:val="Header"/>
      <w:tabs>
        <w:tab w:val="clear" w:pos="4680"/>
        <w:tab w:val="clear" w:pos="9360"/>
        <w:tab w:val="left" w:pos="3780"/>
      </w:tabs>
      <w:rPr>
        <w:rFonts w:ascii="Arial" w:hAnsi="Arial" w:cs="Arial"/>
        <w:sz w:val="20"/>
      </w:rPr>
    </w:pPr>
    <w:r w:rsidRPr="009E0F76">
      <w:rPr>
        <w:rFonts w:ascii="Arial" w:hAnsi="Arial" w:cs="Arial"/>
        <w:noProof/>
        <w:sz w:val="20"/>
      </w:rPr>
      <mc:AlternateContent>
        <mc:Choice Requires="wps">
          <w:drawing>
            <wp:anchor distT="0" distB="0" distL="114300" distR="114300" simplePos="0" relativeHeight="251655168" behindDoc="0" locked="0" layoutInCell="1" allowOverlap="1" wp14:anchorId="1EC2F049" wp14:editId="3788D7AB">
              <wp:simplePos x="0" y="0"/>
              <wp:positionH relativeFrom="column">
                <wp:posOffset>5238750</wp:posOffset>
              </wp:positionH>
              <wp:positionV relativeFrom="paragraph">
                <wp:posOffset>-228600</wp:posOffset>
              </wp:positionV>
              <wp:extent cx="297815" cy="506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62F71" w14:textId="77777777" w:rsidR="00501DA2" w:rsidRDefault="00501DA2"/>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C2F049" id="_x0000_t202" coordsize="21600,21600" o:spt="202" path="m,l,21600r21600,l21600,xe">
              <v:stroke joinstyle="miter"/>
              <v:path gradientshapeok="t" o:connecttype="rect"/>
            </v:shapetype>
            <v:shape id="Text Box 4" o:spid="_x0000_s1047" type="#_x0000_t202" style="position:absolute;margin-left:412.5pt;margin-top:-18pt;width:23.45pt;height:39.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" filled="f" stroked="f">
              <v:textbox style="mso-fit-shape-to-text:t" inset=",7.2pt,,7.2pt">
                <w:txbxContent>
                  <w:p w14:paraId="1FA62F71" w14:textId="77777777" w:rsidR="00501DA2" w:rsidRDefault="00501DA2"/>
                </w:txbxContent>
              </v:textbox>
            </v:shape>
          </w:pict>
        </mc:Fallback>
      </mc:AlternateContent>
    </w:r>
    <w:r>
      <w:rPr>
        <w:rFonts w:ascii="Arial" w:hAnsi="Arial" w:cs="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6C2F" w14:textId="5A424D19" w:rsidR="00501DA2" w:rsidRDefault="007D73C5">
    <w:pPr>
      <w:pStyle w:val="Header"/>
    </w:pPr>
    <w:r>
      <w:rPr>
        <w:noProof/>
      </w:rPr>
      <w:drawing>
        <wp:anchor distT="0" distB="0" distL="114300" distR="114300" simplePos="0" relativeHeight="251663360" behindDoc="0" locked="0" layoutInCell="1" allowOverlap="1" wp14:anchorId="2477CBD9" wp14:editId="4F20AD8A">
          <wp:simplePos x="0" y="0"/>
          <wp:positionH relativeFrom="page">
            <wp:posOffset>3115844</wp:posOffset>
          </wp:positionH>
          <wp:positionV relativeFrom="page">
            <wp:posOffset>220980</wp:posOffset>
          </wp:positionV>
          <wp:extent cx="1655064" cy="493776"/>
          <wp:effectExtent l="0" t="0" r="254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655064" cy="493776"/>
                  </a:xfrm>
                  <a:prstGeom prst="rect">
                    <a:avLst/>
                  </a:prstGeom>
                </pic:spPr>
              </pic:pic>
            </a:graphicData>
          </a:graphic>
          <wp14:sizeRelH relativeFrom="margin">
            <wp14:pctWidth>0</wp14:pctWidth>
          </wp14:sizeRelH>
          <wp14:sizeRelV relativeFrom="margin">
            <wp14:pctHeight>0</wp14:pctHeight>
          </wp14:sizeRelV>
        </wp:anchor>
      </w:drawing>
    </w:r>
  </w:p>
  <w:p w14:paraId="6B8BFA79" w14:textId="03C29106" w:rsidR="00501DA2" w:rsidRDefault="00501DA2" w:rsidP="005D76C1">
    <w:pPr>
      <w:pStyle w:val="Header"/>
      <w:tabs>
        <w:tab w:val="left" w:pos="3120"/>
      </w:tabs>
    </w:pPr>
    <w:r>
      <w:tab/>
    </w:r>
  </w:p>
  <w:p w14:paraId="7414E505" w14:textId="77777777" w:rsidR="00501DA2" w:rsidRDefault="00501DA2"/>
  <w:p w14:paraId="4F76C336" w14:textId="77777777" w:rsidR="00501DA2" w:rsidRPr="00B75708" w:rsidRDefault="00501DA2" w:rsidP="00623BDE">
    <w:pPr>
      <w:tabs>
        <w:tab w:val="left" w:pos="864"/>
      </w:tabs>
      <w:suppressAutoHyphens/>
      <w:spacing w:before="120" w:after="120" w:line="240" w:lineRule="auto"/>
      <w:jc w:val="both"/>
      <w:outlineLvl w:val="2"/>
      <w:rPr>
        <w:rFonts w:ascii="Arial" w:eastAsia="Times New Roman" w:hAnsi="Arial" w:cs="Arial"/>
        <w:color w:val="0000FF"/>
        <w:sz w:val="20"/>
        <w:szCs w:val="20"/>
      </w:rPr>
    </w:pPr>
    <w:r w:rsidRPr="00C56ADD">
      <w:rPr>
        <w:rFonts w:ascii="Arial" w:eastAsia="Times New Roman" w:hAnsi="Arial" w:cs="Arial"/>
        <w:caps/>
        <w:color w:val="0000FF"/>
        <w:sz w:val="20"/>
        <w:szCs w:val="20"/>
      </w:rPr>
      <w:t xml:space="preserve">this section specifies </w:t>
    </w:r>
    <w:r>
      <w:rPr>
        <w:rFonts w:ascii="Arial" w:eastAsia="Times New Roman" w:hAnsi="Arial" w:cs="Arial"/>
        <w:caps/>
        <w:color w:val="0000FF"/>
        <w:sz w:val="20"/>
        <w:szCs w:val="20"/>
      </w:rPr>
      <w:t>SageGlass</w:t>
    </w:r>
    <w:r w:rsidRPr="00572157">
      <w:rPr>
        <w:rFonts w:ascii="Arial" w:eastAsia="Times New Roman" w:hAnsi="Arial" w:cs="Arial"/>
        <w:caps/>
        <w:color w:val="0000FF"/>
        <w:sz w:val="20"/>
        <w:szCs w:val="20"/>
      </w:rPr>
      <w:t xml:space="preserve"> </w:t>
    </w:r>
    <w:r>
      <w:rPr>
        <w:rFonts w:ascii="Arial" w:eastAsia="Times New Roman" w:hAnsi="Arial" w:cs="Arial"/>
        <w:caps/>
        <w:color w:val="0000FF"/>
        <w:sz w:val="20"/>
        <w:szCs w:val="20"/>
      </w:rPr>
      <w:t xml:space="preserve">by saint-gobain </w:t>
    </w:r>
    <w:r w:rsidRPr="00572157">
      <w:rPr>
        <w:rFonts w:ascii="Arial" w:eastAsia="Times New Roman" w:hAnsi="Arial" w:cs="Arial"/>
        <w:caps/>
        <w:color w:val="0000FF"/>
        <w:sz w:val="20"/>
        <w:szCs w:val="20"/>
      </w:rPr>
      <w:t>in CSI</w:t>
    </w:r>
    <w:r w:rsidRPr="00C56ADD">
      <w:rPr>
        <w:rFonts w:ascii="Arial" w:eastAsia="Times New Roman" w:hAnsi="Arial" w:cs="Arial"/>
        <w:caps/>
        <w:color w:val="0000FF"/>
        <w:sz w:val="20"/>
        <w:szCs w:val="20"/>
      </w:rPr>
      <w:t xml:space="preserve"> format, editable by deletion based on project requirements. </w:t>
    </w:r>
    <w:r w:rsidRPr="00B75708">
      <w:rPr>
        <w:rFonts w:ascii="Arial" w:hAnsi="Arial" w:cs="Arial"/>
        <w:caps/>
        <w:color w:val="0000FF"/>
        <w:sz w:val="20"/>
        <w:szCs w:val="20"/>
      </w:rPr>
      <w:t>Additional IGU configurations are available to meet design requirements. please visit www.sageglass.com for more information.</w:t>
    </w:r>
  </w:p>
  <w:p w14:paraId="60A2F4C3" w14:textId="77777777" w:rsidR="00501DA2" w:rsidRDefault="00501DA2" w:rsidP="00623B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E6A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726C06A6"/>
    <w:lvl w:ilvl="0">
      <w:start w:val="1"/>
      <w:numFmt w:val="decimal"/>
      <w:suff w:val="nothing"/>
      <w:lvlText w:val="PART %1 - "/>
      <w:lvlJc w:val="left"/>
      <w:pPr>
        <w:ind w:left="0" w:firstLine="0"/>
      </w:pPr>
      <w:rPr>
        <w:rFonts w:cs="Times New Roman" w:hint="default"/>
        <w:sz w:val="20"/>
      </w:rPr>
    </w:lvl>
    <w:lvl w:ilvl="1">
      <w:numFmt w:val="decimal"/>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ICLE"/>
      <w:lvlText w:val="%1.%4"/>
      <w:lvlJc w:val="left"/>
      <w:pPr>
        <w:tabs>
          <w:tab w:val="num" w:pos="864"/>
        </w:tabs>
        <w:ind w:left="864" w:hanging="864"/>
      </w:pPr>
      <w:rPr>
        <w:rFonts w:cs="Times New Roman" w:hint="default"/>
        <w:b w:val="0"/>
        <w:sz w:val="20"/>
        <w:szCs w:val="32"/>
      </w:rPr>
    </w:lvl>
    <w:lvl w:ilvl="4">
      <w:start w:val="1"/>
      <w:numFmt w:val="upperLetter"/>
      <w:lvlText w:val="%5."/>
      <w:lvlJc w:val="left"/>
      <w:pPr>
        <w:tabs>
          <w:tab w:val="num" w:pos="936"/>
        </w:tabs>
        <w:ind w:left="936" w:hanging="576"/>
      </w:pPr>
      <w:rPr>
        <w:rFonts w:cs="Times New Roman" w:hint="default"/>
        <w:color w:val="auto"/>
      </w:rPr>
    </w:lvl>
    <w:lvl w:ilvl="5">
      <w:start w:val="1"/>
      <w:numFmt w:val="decimal"/>
      <w:lvlText w:val="%6."/>
      <w:lvlJc w:val="left"/>
      <w:pPr>
        <w:tabs>
          <w:tab w:val="num" w:pos="1440"/>
        </w:tabs>
        <w:ind w:left="1440" w:hanging="576"/>
      </w:pPr>
      <w:rPr>
        <w:rFonts w:cs="Times New Roman" w:hint="default"/>
      </w:rPr>
    </w:lvl>
    <w:lvl w:ilvl="6">
      <w:start w:val="1"/>
      <w:numFmt w:val="lowerLetter"/>
      <w:pStyle w:val="PARA-a"/>
      <w:lvlText w:val="%7."/>
      <w:lvlJc w:val="left"/>
      <w:pPr>
        <w:tabs>
          <w:tab w:val="num" w:pos="2016"/>
        </w:tabs>
        <w:ind w:left="2016" w:hanging="576"/>
      </w:pPr>
      <w:rPr>
        <w:rFonts w:cs="Times New Roman" w:hint="default"/>
      </w:rPr>
    </w:lvl>
    <w:lvl w:ilvl="7">
      <w:start w:val="1"/>
      <w:numFmt w:val="decimal"/>
      <w:pStyle w:val="PARA1"/>
      <w:lvlText w:val="%8."/>
      <w:lvlJc w:val="left"/>
      <w:pPr>
        <w:tabs>
          <w:tab w:val="num" w:pos="2592"/>
        </w:tabs>
        <w:ind w:left="2592" w:hanging="576"/>
      </w:pPr>
      <w:rPr>
        <w:rFonts w:ascii="Arial" w:eastAsia="Times New Roman" w:hAnsi="Arial" w:cs="Times New Roman"/>
      </w:rPr>
    </w:lvl>
    <w:lvl w:ilvl="8">
      <w:start w:val="1"/>
      <w:numFmt w:val="lowerLetter"/>
      <w:pStyle w:val="PARAa"/>
      <w:lvlText w:val="%9)"/>
      <w:lvlJc w:val="left"/>
      <w:pPr>
        <w:tabs>
          <w:tab w:val="num" w:pos="3168"/>
        </w:tabs>
        <w:ind w:left="3168" w:hanging="576"/>
      </w:pPr>
      <w:rPr>
        <w:rFonts w:cs="Times New Roman" w:hint="default"/>
      </w:rPr>
    </w:lvl>
  </w:abstractNum>
  <w:abstractNum w:abstractNumId="2" w15:restartNumberingAfterBreak="0">
    <w:nsid w:val="052347C2"/>
    <w:multiLevelType w:val="multilevel"/>
    <w:tmpl w:val="DB004EA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rPr>
        <w:rFonts w:ascii="Arial" w:eastAsia="Times New Roman" w:hAnsi="Arial" w:cs="Arial"/>
      </w:rPr>
    </w:lvl>
    <w:lvl w:ilvl="8">
      <w:start w:val="1"/>
      <w:numFmt w:val="decimal"/>
      <w:lvlText w:val="%9)"/>
      <w:lvlJc w:val="left"/>
      <w:pPr>
        <w:tabs>
          <w:tab w:val="left" w:pos="3168"/>
        </w:tabs>
        <w:ind w:left="3168" w:hanging="576"/>
      </w:pPr>
      <w:rPr>
        <w:rFonts w:cs="Times New Roman"/>
      </w:rPr>
    </w:lvl>
  </w:abstractNum>
  <w:abstractNum w:abstractNumId="3" w15:restartNumberingAfterBreak="0">
    <w:nsid w:val="07283FCE"/>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4" w15:restartNumberingAfterBreak="0">
    <w:nsid w:val="0A1B5F91"/>
    <w:multiLevelType w:val="multilevel"/>
    <w:tmpl w:val="BA2CA91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5" w15:restartNumberingAfterBreak="0">
    <w:nsid w:val="0CDA3439"/>
    <w:multiLevelType w:val="hybridMultilevel"/>
    <w:tmpl w:val="8178614E"/>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6" w15:restartNumberingAfterBreak="0">
    <w:nsid w:val="0D7861D8"/>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7" w15:restartNumberingAfterBreak="0">
    <w:nsid w:val="124356CF"/>
    <w:multiLevelType w:val="hybridMultilevel"/>
    <w:tmpl w:val="035A0D7C"/>
    <w:lvl w:ilvl="0" w:tplc="2700B72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A321DF3"/>
    <w:multiLevelType w:val="multilevel"/>
    <w:tmpl w:val="BA2CA91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9" w15:restartNumberingAfterBreak="0">
    <w:nsid w:val="270F2D27"/>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0" w15:restartNumberingAfterBreak="0">
    <w:nsid w:val="2780098F"/>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1" w15:restartNumberingAfterBreak="0">
    <w:nsid w:val="2E6217B9"/>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2" w15:restartNumberingAfterBreak="0">
    <w:nsid w:val="2EBD32EC"/>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3" w15:restartNumberingAfterBreak="0">
    <w:nsid w:val="34345DAF"/>
    <w:multiLevelType w:val="multilevel"/>
    <w:tmpl w:val="5AE4314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14" w15:restartNumberingAfterBreak="0">
    <w:nsid w:val="3563679A"/>
    <w:multiLevelType w:val="multilevel"/>
    <w:tmpl w:val="78363264"/>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5" w15:restartNumberingAfterBreak="0">
    <w:nsid w:val="390B1C07"/>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6" w15:restartNumberingAfterBreak="0">
    <w:nsid w:val="3C4A291C"/>
    <w:multiLevelType w:val="hybridMultilevel"/>
    <w:tmpl w:val="8178614E"/>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7" w15:restartNumberingAfterBreak="0">
    <w:nsid w:val="3D034DB2"/>
    <w:multiLevelType w:val="multilevel"/>
    <w:tmpl w:val="24ECD41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6"/>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18" w15:restartNumberingAfterBreak="0">
    <w:nsid w:val="3D313DEE"/>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9" w15:restartNumberingAfterBreak="0">
    <w:nsid w:val="407B657A"/>
    <w:multiLevelType w:val="multilevel"/>
    <w:tmpl w:val="8226582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0" w15:restartNumberingAfterBreak="0">
    <w:nsid w:val="41A92322"/>
    <w:multiLevelType w:val="multilevel"/>
    <w:tmpl w:val="5AE4314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21" w15:restartNumberingAfterBreak="0">
    <w:nsid w:val="429463D4"/>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2" w15:restartNumberingAfterBreak="0">
    <w:nsid w:val="496A3ACE"/>
    <w:multiLevelType w:val="hybridMultilevel"/>
    <w:tmpl w:val="8178614E"/>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3" w15:restartNumberingAfterBreak="0">
    <w:nsid w:val="49840B1C"/>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24" w15:restartNumberingAfterBreak="0">
    <w:nsid w:val="5A5B205C"/>
    <w:multiLevelType w:val="multilevel"/>
    <w:tmpl w:val="299C927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4"/>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25" w15:restartNumberingAfterBreak="0">
    <w:nsid w:val="5F120D2D"/>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6" w15:restartNumberingAfterBreak="0">
    <w:nsid w:val="5FF73EB0"/>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7" w15:restartNumberingAfterBreak="0">
    <w:nsid w:val="60EB665B"/>
    <w:multiLevelType w:val="multilevel"/>
    <w:tmpl w:val="5AE4314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28" w15:restartNumberingAfterBreak="0">
    <w:nsid w:val="6E016DBE"/>
    <w:multiLevelType w:val="multilevel"/>
    <w:tmpl w:val="8580E59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6"/>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29" w15:restartNumberingAfterBreak="0">
    <w:nsid w:val="715C1EAC"/>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30" w15:restartNumberingAfterBreak="0">
    <w:nsid w:val="797718F9"/>
    <w:multiLevelType w:val="hybridMultilevel"/>
    <w:tmpl w:val="8178614E"/>
    <w:lvl w:ilvl="0" w:tplc="04090011">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1" w15:restartNumberingAfterBreak="0">
    <w:nsid w:val="7C552095"/>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num w:numId="1">
    <w:abstractNumId w:val="1"/>
  </w:num>
  <w:num w:numId="2">
    <w:abstractNumId w:val="1"/>
  </w:num>
  <w:num w:numId="3">
    <w:abstractNumId w:val="14"/>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25"/>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21"/>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
    <w:lvlOverride w:ilvl="0">
      <w:startOverride w:val="2"/>
    </w:lvlOverride>
    <w:lvlOverride w:ilvl="1"/>
    <w:lvlOverride w:ilvl="2"/>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8"/>
  </w:num>
  <w:num w:numId="38">
    <w:abstractNumId w:val="20"/>
  </w:num>
  <w:num w:numId="39">
    <w:abstractNumId w:val="6"/>
  </w:num>
  <w:num w:numId="40">
    <w:abstractNumId w:val="29"/>
  </w:num>
  <w:num w:numId="41">
    <w:abstractNumId w:val="27"/>
  </w:num>
  <w:num w:numId="4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6"/>
  </w:num>
  <w:num w:numId="45">
    <w:abstractNumId w:val="8"/>
  </w:num>
  <w:num w:numId="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7"/>
  </w:num>
  <w:num w:numId="5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2"/>
    </w:lvlOverride>
    <w:lvlOverride w:ilvl="1"/>
    <w:lvlOverride w:ilvl="2"/>
    <w:lvlOverride w:ilvl="3">
      <w:startOverride w:val="2"/>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2">
    <w:abstractNumId w:val="28"/>
  </w:num>
  <w:num w:numId="53">
    <w:abstractNumId w:val="22"/>
  </w:num>
  <w:num w:numId="54">
    <w:abstractNumId w:val="9"/>
  </w:num>
  <w:num w:numId="5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lvlOverride w:ilvl="2"/>
    <w:lvlOverride w:ilvl="3">
      <w:startOverride w:val="1"/>
    </w:lvlOverride>
    <w:lvlOverride w:ilvl="4">
      <w:startOverride w:val="4"/>
    </w:lvlOverride>
  </w:num>
  <w:num w:numId="6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30"/>
  </w:num>
  <w:num w:numId="64">
    <w:abstractNumId w:val="0"/>
  </w:num>
  <w:num w:numId="65">
    <w:abstractNumId w:val="2"/>
  </w:num>
  <w:num w:numId="66">
    <w:abstractNumId w:val="1"/>
    <w:lvlOverride w:ilvl="0">
      <w:startOverride w:val="1"/>
    </w:lvlOverride>
    <w:lvlOverride w:ilvl="1"/>
    <w:lvlOverride w:ilvl="2"/>
    <w:lvlOverride w:ilvl="3">
      <w:startOverride w:val="1"/>
    </w:lvlOverride>
    <w:lvlOverride w:ilvl="4">
      <w:startOverride w:val="1"/>
    </w:lvlOverride>
    <w:lvlOverride w:ilvl="5">
      <w:startOverride w:val="7"/>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00"/>
    <w:rsid w:val="000058D2"/>
    <w:rsid w:val="00005992"/>
    <w:rsid w:val="0000739E"/>
    <w:rsid w:val="00012144"/>
    <w:rsid w:val="00016D8C"/>
    <w:rsid w:val="00020F03"/>
    <w:rsid w:val="00026B62"/>
    <w:rsid w:val="00037DDF"/>
    <w:rsid w:val="00040936"/>
    <w:rsid w:val="000444CB"/>
    <w:rsid w:val="00050CE6"/>
    <w:rsid w:val="00061765"/>
    <w:rsid w:val="0006475D"/>
    <w:rsid w:val="000716F3"/>
    <w:rsid w:val="00071DFB"/>
    <w:rsid w:val="00073E4D"/>
    <w:rsid w:val="00077109"/>
    <w:rsid w:val="00087838"/>
    <w:rsid w:val="00094B19"/>
    <w:rsid w:val="0009558D"/>
    <w:rsid w:val="000A0805"/>
    <w:rsid w:val="000A2493"/>
    <w:rsid w:val="000B5A7B"/>
    <w:rsid w:val="000C3BDF"/>
    <w:rsid w:val="000C5E72"/>
    <w:rsid w:val="000D3513"/>
    <w:rsid w:val="000D3F56"/>
    <w:rsid w:val="000D6DFA"/>
    <w:rsid w:val="000E7A02"/>
    <w:rsid w:val="000F4150"/>
    <w:rsid w:val="0011130D"/>
    <w:rsid w:val="00112BDB"/>
    <w:rsid w:val="00123C71"/>
    <w:rsid w:val="00136D4A"/>
    <w:rsid w:val="001500E6"/>
    <w:rsid w:val="00151907"/>
    <w:rsid w:val="001557B7"/>
    <w:rsid w:val="001735FC"/>
    <w:rsid w:val="00181905"/>
    <w:rsid w:val="001A35AA"/>
    <w:rsid w:val="001A469C"/>
    <w:rsid w:val="001A6E06"/>
    <w:rsid w:val="001B2488"/>
    <w:rsid w:val="001B7D46"/>
    <w:rsid w:val="001C021D"/>
    <w:rsid w:val="001C0A0D"/>
    <w:rsid w:val="001C46A0"/>
    <w:rsid w:val="001D262D"/>
    <w:rsid w:val="001D34D6"/>
    <w:rsid w:val="001D36BD"/>
    <w:rsid w:val="001F1CB3"/>
    <w:rsid w:val="001F5412"/>
    <w:rsid w:val="001F7B49"/>
    <w:rsid w:val="0020153C"/>
    <w:rsid w:val="0021011A"/>
    <w:rsid w:val="00223C6B"/>
    <w:rsid w:val="00225F7C"/>
    <w:rsid w:val="00232B1F"/>
    <w:rsid w:val="002352F7"/>
    <w:rsid w:val="002372A0"/>
    <w:rsid w:val="00237DDC"/>
    <w:rsid w:val="002439EB"/>
    <w:rsid w:val="002453B5"/>
    <w:rsid w:val="00250D24"/>
    <w:rsid w:val="00272F0D"/>
    <w:rsid w:val="00275166"/>
    <w:rsid w:val="002759CF"/>
    <w:rsid w:val="00282C29"/>
    <w:rsid w:val="00283FF3"/>
    <w:rsid w:val="002843AA"/>
    <w:rsid w:val="0029334A"/>
    <w:rsid w:val="002A1F47"/>
    <w:rsid w:val="002B0425"/>
    <w:rsid w:val="002B4206"/>
    <w:rsid w:val="002C5105"/>
    <w:rsid w:val="002C54D9"/>
    <w:rsid w:val="002F11F9"/>
    <w:rsid w:val="002F2304"/>
    <w:rsid w:val="002F5FB4"/>
    <w:rsid w:val="002F679C"/>
    <w:rsid w:val="002F7822"/>
    <w:rsid w:val="002F7C26"/>
    <w:rsid w:val="00311842"/>
    <w:rsid w:val="00320B5D"/>
    <w:rsid w:val="00322D53"/>
    <w:rsid w:val="00324FC3"/>
    <w:rsid w:val="00330578"/>
    <w:rsid w:val="00335501"/>
    <w:rsid w:val="00357226"/>
    <w:rsid w:val="00360C17"/>
    <w:rsid w:val="0036443E"/>
    <w:rsid w:val="0037230D"/>
    <w:rsid w:val="00377AC2"/>
    <w:rsid w:val="00377EC3"/>
    <w:rsid w:val="00380DA4"/>
    <w:rsid w:val="00382122"/>
    <w:rsid w:val="003857BB"/>
    <w:rsid w:val="003873D1"/>
    <w:rsid w:val="00390AB9"/>
    <w:rsid w:val="003966CF"/>
    <w:rsid w:val="003A3889"/>
    <w:rsid w:val="003A414F"/>
    <w:rsid w:val="003A423D"/>
    <w:rsid w:val="003A49E4"/>
    <w:rsid w:val="003B31AC"/>
    <w:rsid w:val="003B7653"/>
    <w:rsid w:val="003C04A1"/>
    <w:rsid w:val="003D58C2"/>
    <w:rsid w:val="003D7EB6"/>
    <w:rsid w:val="003E06E5"/>
    <w:rsid w:val="003E13C6"/>
    <w:rsid w:val="003E4618"/>
    <w:rsid w:val="003E7B52"/>
    <w:rsid w:val="003F3DCB"/>
    <w:rsid w:val="00400B2F"/>
    <w:rsid w:val="004047D1"/>
    <w:rsid w:val="00412764"/>
    <w:rsid w:val="00413C30"/>
    <w:rsid w:val="00417A0E"/>
    <w:rsid w:val="004233E2"/>
    <w:rsid w:val="00423C1E"/>
    <w:rsid w:val="00427931"/>
    <w:rsid w:val="00427969"/>
    <w:rsid w:val="0043280B"/>
    <w:rsid w:val="00432AB2"/>
    <w:rsid w:val="004507FD"/>
    <w:rsid w:val="00457416"/>
    <w:rsid w:val="0046695A"/>
    <w:rsid w:val="004734FD"/>
    <w:rsid w:val="00473D75"/>
    <w:rsid w:val="00477C8D"/>
    <w:rsid w:val="0048034F"/>
    <w:rsid w:val="00487982"/>
    <w:rsid w:val="00493620"/>
    <w:rsid w:val="004D285B"/>
    <w:rsid w:val="004E487D"/>
    <w:rsid w:val="004E4C98"/>
    <w:rsid w:val="004E6B6D"/>
    <w:rsid w:val="004E700A"/>
    <w:rsid w:val="004F1C6C"/>
    <w:rsid w:val="004F6CB1"/>
    <w:rsid w:val="00501DA2"/>
    <w:rsid w:val="00505B69"/>
    <w:rsid w:val="00506A6C"/>
    <w:rsid w:val="00514017"/>
    <w:rsid w:val="00515419"/>
    <w:rsid w:val="00516CA2"/>
    <w:rsid w:val="005171C4"/>
    <w:rsid w:val="005224B2"/>
    <w:rsid w:val="005228C7"/>
    <w:rsid w:val="00527BA0"/>
    <w:rsid w:val="00530C76"/>
    <w:rsid w:val="00531E44"/>
    <w:rsid w:val="00533FE9"/>
    <w:rsid w:val="00534953"/>
    <w:rsid w:val="00551CFE"/>
    <w:rsid w:val="00551E7D"/>
    <w:rsid w:val="00553F00"/>
    <w:rsid w:val="00560BA6"/>
    <w:rsid w:val="00564D38"/>
    <w:rsid w:val="00565070"/>
    <w:rsid w:val="00570E49"/>
    <w:rsid w:val="005762C3"/>
    <w:rsid w:val="005806CC"/>
    <w:rsid w:val="00580F0E"/>
    <w:rsid w:val="00582B29"/>
    <w:rsid w:val="00590C25"/>
    <w:rsid w:val="00593CE4"/>
    <w:rsid w:val="005978B5"/>
    <w:rsid w:val="005A407F"/>
    <w:rsid w:val="005B1EF1"/>
    <w:rsid w:val="005B55B3"/>
    <w:rsid w:val="005C4573"/>
    <w:rsid w:val="005C5DBD"/>
    <w:rsid w:val="005D493A"/>
    <w:rsid w:val="005D5F20"/>
    <w:rsid w:val="005D76C1"/>
    <w:rsid w:val="005E0676"/>
    <w:rsid w:val="005E32D5"/>
    <w:rsid w:val="005E4A8B"/>
    <w:rsid w:val="005E6CA0"/>
    <w:rsid w:val="005E7810"/>
    <w:rsid w:val="005F5833"/>
    <w:rsid w:val="00604541"/>
    <w:rsid w:val="00605E0A"/>
    <w:rsid w:val="00607913"/>
    <w:rsid w:val="006135D9"/>
    <w:rsid w:val="006144B9"/>
    <w:rsid w:val="0062135E"/>
    <w:rsid w:val="00623BDE"/>
    <w:rsid w:val="00632FAF"/>
    <w:rsid w:val="00634E76"/>
    <w:rsid w:val="00635402"/>
    <w:rsid w:val="0064119D"/>
    <w:rsid w:val="00641CDF"/>
    <w:rsid w:val="006434DE"/>
    <w:rsid w:val="00660FA9"/>
    <w:rsid w:val="00665937"/>
    <w:rsid w:val="0067737E"/>
    <w:rsid w:val="00680F83"/>
    <w:rsid w:val="00681AEF"/>
    <w:rsid w:val="00681E93"/>
    <w:rsid w:val="00686D0B"/>
    <w:rsid w:val="00691FA7"/>
    <w:rsid w:val="0069295B"/>
    <w:rsid w:val="006A1E20"/>
    <w:rsid w:val="006A2353"/>
    <w:rsid w:val="006A6334"/>
    <w:rsid w:val="006B0C39"/>
    <w:rsid w:val="006B2105"/>
    <w:rsid w:val="006B24E0"/>
    <w:rsid w:val="006C00A4"/>
    <w:rsid w:val="006C33CB"/>
    <w:rsid w:val="006C3B33"/>
    <w:rsid w:val="006D3A1F"/>
    <w:rsid w:val="006E5450"/>
    <w:rsid w:val="006E7A6A"/>
    <w:rsid w:val="006F4C5F"/>
    <w:rsid w:val="006F720B"/>
    <w:rsid w:val="007008B7"/>
    <w:rsid w:val="00701147"/>
    <w:rsid w:val="00706050"/>
    <w:rsid w:val="0071043B"/>
    <w:rsid w:val="00710990"/>
    <w:rsid w:val="00720530"/>
    <w:rsid w:val="00724D23"/>
    <w:rsid w:val="00734A67"/>
    <w:rsid w:val="00747571"/>
    <w:rsid w:val="007508B9"/>
    <w:rsid w:val="00752488"/>
    <w:rsid w:val="00752EB8"/>
    <w:rsid w:val="00756DA6"/>
    <w:rsid w:val="00767D90"/>
    <w:rsid w:val="00770954"/>
    <w:rsid w:val="00770B78"/>
    <w:rsid w:val="007728FF"/>
    <w:rsid w:val="00792C89"/>
    <w:rsid w:val="00792CB8"/>
    <w:rsid w:val="007963E3"/>
    <w:rsid w:val="007A3303"/>
    <w:rsid w:val="007B2EC3"/>
    <w:rsid w:val="007B334D"/>
    <w:rsid w:val="007B75AA"/>
    <w:rsid w:val="007B7ABF"/>
    <w:rsid w:val="007B7E44"/>
    <w:rsid w:val="007C2026"/>
    <w:rsid w:val="007C55CD"/>
    <w:rsid w:val="007C7F71"/>
    <w:rsid w:val="007D429E"/>
    <w:rsid w:val="007D73C5"/>
    <w:rsid w:val="007F2243"/>
    <w:rsid w:val="007F2E88"/>
    <w:rsid w:val="00804E82"/>
    <w:rsid w:val="00814B5A"/>
    <w:rsid w:val="00816491"/>
    <w:rsid w:val="00820CEC"/>
    <w:rsid w:val="00822970"/>
    <w:rsid w:val="008265FA"/>
    <w:rsid w:val="00831C3D"/>
    <w:rsid w:val="0083365D"/>
    <w:rsid w:val="00833B23"/>
    <w:rsid w:val="00836F1B"/>
    <w:rsid w:val="00842A2F"/>
    <w:rsid w:val="008439C3"/>
    <w:rsid w:val="008440C3"/>
    <w:rsid w:val="008458F6"/>
    <w:rsid w:val="00846F33"/>
    <w:rsid w:val="00855D95"/>
    <w:rsid w:val="008563AC"/>
    <w:rsid w:val="008600CC"/>
    <w:rsid w:val="00862C72"/>
    <w:rsid w:val="00862FB2"/>
    <w:rsid w:val="00864DCF"/>
    <w:rsid w:val="00872A1F"/>
    <w:rsid w:val="00875428"/>
    <w:rsid w:val="00882B30"/>
    <w:rsid w:val="008836F6"/>
    <w:rsid w:val="008945EA"/>
    <w:rsid w:val="008C4FBD"/>
    <w:rsid w:val="008D6895"/>
    <w:rsid w:val="008E0699"/>
    <w:rsid w:val="008E352D"/>
    <w:rsid w:val="008E6705"/>
    <w:rsid w:val="008F26FE"/>
    <w:rsid w:val="008F3674"/>
    <w:rsid w:val="008F70E6"/>
    <w:rsid w:val="0090362C"/>
    <w:rsid w:val="00905E4D"/>
    <w:rsid w:val="009102F5"/>
    <w:rsid w:val="00913D2C"/>
    <w:rsid w:val="009264C7"/>
    <w:rsid w:val="0092656A"/>
    <w:rsid w:val="00927B93"/>
    <w:rsid w:val="00937409"/>
    <w:rsid w:val="00940154"/>
    <w:rsid w:val="00940D4F"/>
    <w:rsid w:val="00941D2F"/>
    <w:rsid w:val="00941EEB"/>
    <w:rsid w:val="00943EA4"/>
    <w:rsid w:val="00945A96"/>
    <w:rsid w:val="00951793"/>
    <w:rsid w:val="0095795B"/>
    <w:rsid w:val="009624AA"/>
    <w:rsid w:val="00963711"/>
    <w:rsid w:val="00964896"/>
    <w:rsid w:val="009674DE"/>
    <w:rsid w:val="00967FD8"/>
    <w:rsid w:val="0097589C"/>
    <w:rsid w:val="00980D85"/>
    <w:rsid w:val="00982BDB"/>
    <w:rsid w:val="00985432"/>
    <w:rsid w:val="00990F07"/>
    <w:rsid w:val="00991D3D"/>
    <w:rsid w:val="0099588F"/>
    <w:rsid w:val="009A0320"/>
    <w:rsid w:val="009A2E83"/>
    <w:rsid w:val="009B177E"/>
    <w:rsid w:val="009B32A2"/>
    <w:rsid w:val="009B5AAC"/>
    <w:rsid w:val="009C3888"/>
    <w:rsid w:val="009C5BE2"/>
    <w:rsid w:val="009D37E4"/>
    <w:rsid w:val="009D6F9F"/>
    <w:rsid w:val="009D7EEA"/>
    <w:rsid w:val="009E0F76"/>
    <w:rsid w:val="009F4D42"/>
    <w:rsid w:val="00A0764D"/>
    <w:rsid w:val="00A1161B"/>
    <w:rsid w:val="00A11A03"/>
    <w:rsid w:val="00A11B45"/>
    <w:rsid w:val="00A11BC6"/>
    <w:rsid w:val="00A16C08"/>
    <w:rsid w:val="00A216FE"/>
    <w:rsid w:val="00A21E59"/>
    <w:rsid w:val="00A23C0E"/>
    <w:rsid w:val="00A268DE"/>
    <w:rsid w:val="00A3287A"/>
    <w:rsid w:val="00A34B57"/>
    <w:rsid w:val="00A37CD7"/>
    <w:rsid w:val="00A44B15"/>
    <w:rsid w:val="00A4700F"/>
    <w:rsid w:val="00A53F60"/>
    <w:rsid w:val="00A64523"/>
    <w:rsid w:val="00A6457A"/>
    <w:rsid w:val="00A87DB8"/>
    <w:rsid w:val="00A9089F"/>
    <w:rsid w:val="00A9191B"/>
    <w:rsid w:val="00A946BE"/>
    <w:rsid w:val="00A955A7"/>
    <w:rsid w:val="00AA3714"/>
    <w:rsid w:val="00AA6042"/>
    <w:rsid w:val="00AB19DD"/>
    <w:rsid w:val="00AB478D"/>
    <w:rsid w:val="00AB48E1"/>
    <w:rsid w:val="00AB7000"/>
    <w:rsid w:val="00AC1B09"/>
    <w:rsid w:val="00AC2937"/>
    <w:rsid w:val="00AD0320"/>
    <w:rsid w:val="00AD3249"/>
    <w:rsid w:val="00AD72B4"/>
    <w:rsid w:val="00AE31DB"/>
    <w:rsid w:val="00AE532B"/>
    <w:rsid w:val="00AE5C7F"/>
    <w:rsid w:val="00AE7C30"/>
    <w:rsid w:val="00B03D86"/>
    <w:rsid w:val="00B05CE3"/>
    <w:rsid w:val="00B061FB"/>
    <w:rsid w:val="00B11E25"/>
    <w:rsid w:val="00B1299A"/>
    <w:rsid w:val="00B12D02"/>
    <w:rsid w:val="00B134DF"/>
    <w:rsid w:val="00B245A1"/>
    <w:rsid w:val="00B26421"/>
    <w:rsid w:val="00B27A0A"/>
    <w:rsid w:val="00B40929"/>
    <w:rsid w:val="00B4393C"/>
    <w:rsid w:val="00B4433E"/>
    <w:rsid w:val="00B61425"/>
    <w:rsid w:val="00B635C8"/>
    <w:rsid w:val="00B67AB3"/>
    <w:rsid w:val="00B82590"/>
    <w:rsid w:val="00B8748F"/>
    <w:rsid w:val="00B90AFD"/>
    <w:rsid w:val="00B92870"/>
    <w:rsid w:val="00BA5720"/>
    <w:rsid w:val="00BA7F9A"/>
    <w:rsid w:val="00BB7472"/>
    <w:rsid w:val="00BC06C1"/>
    <w:rsid w:val="00BC649D"/>
    <w:rsid w:val="00BE448C"/>
    <w:rsid w:val="00BE5E50"/>
    <w:rsid w:val="00BE65C0"/>
    <w:rsid w:val="00BF2125"/>
    <w:rsid w:val="00C013D4"/>
    <w:rsid w:val="00C12EEF"/>
    <w:rsid w:val="00C35ABF"/>
    <w:rsid w:val="00C412CC"/>
    <w:rsid w:val="00C4407A"/>
    <w:rsid w:val="00C459A3"/>
    <w:rsid w:val="00C53814"/>
    <w:rsid w:val="00C6344D"/>
    <w:rsid w:val="00C645AA"/>
    <w:rsid w:val="00C715AD"/>
    <w:rsid w:val="00C71629"/>
    <w:rsid w:val="00C743F2"/>
    <w:rsid w:val="00C7701C"/>
    <w:rsid w:val="00C848A9"/>
    <w:rsid w:val="00C85BC4"/>
    <w:rsid w:val="00C90D94"/>
    <w:rsid w:val="00C97DD2"/>
    <w:rsid w:val="00CA69CC"/>
    <w:rsid w:val="00CB2553"/>
    <w:rsid w:val="00CB39B6"/>
    <w:rsid w:val="00CC09A8"/>
    <w:rsid w:val="00CC494F"/>
    <w:rsid w:val="00CC65C5"/>
    <w:rsid w:val="00CC71A8"/>
    <w:rsid w:val="00CC75DA"/>
    <w:rsid w:val="00CD7D5B"/>
    <w:rsid w:val="00CE1C55"/>
    <w:rsid w:val="00CE28EB"/>
    <w:rsid w:val="00CE4252"/>
    <w:rsid w:val="00CE6364"/>
    <w:rsid w:val="00CF0AC7"/>
    <w:rsid w:val="00CF1305"/>
    <w:rsid w:val="00D12A10"/>
    <w:rsid w:val="00D14FC6"/>
    <w:rsid w:val="00D24FF8"/>
    <w:rsid w:val="00D25ED4"/>
    <w:rsid w:val="00D278C1"/>
    <w:rsid w:val="00D305B0"/>
    <w:rsid w:val="00D3656A"/>
    <w:rsid w:val="00D4700D"/>
    <w:rsid w:val="00D479BF"/>
    <w:rsid w:val="00D54804"/>
    <w:rsid w:val="00D54B0D"/>
    <w:rsid w:val="00D54BE4"/>
    <w:rsid w:val="00D55106"/>
    <w:rsid w:val="00D57215"/>
    <w:rsid w:val="00D80705"/>
    <w:rsid w:val="00D80C69"/>
    <w:rsid w:val="00D82EA6"/>
    <w:rsid w:val="00D82F17"/>
    <w:rsid w:val="00D97673"/>
    <w:rsid w:val="00DA599F"/>
    <w:rsid w:val="00DB0E75"/>
    <w:rsid w:val="00DB27FD"/>
    <w:rsid w:val="00DB5328"/>
    <w:rsid w:val="00DC69E0"/>
    <w:rsid w:val="00DC709C"/>
    <w:rsid w:val="00DD0CA2"/>
    <w:rsid w:val="00DD19BA"/>
    <w:rsid w:val="00DD1D90"/>
    <w:rsid w:val="00DD2B09"/>
    <w:rsid w:val="00DD4667"/>
    <w:rsid w:val="00DE0A97"/>
    <w:rsid w:val="00DE0E1C"/>
    <w:rsid w:val="00DE4F9B"/>
    <w:rsid w:val="00DE5C05"/>
    <w:rsid w:val="00DF03C2"/>
    <w:rsid w:val="00DF0AD0"/>
    <w:rsid w:val="00E01B73"/>
    <w:rsid w:val="00E06B9C"/>
    <w:rsid w:val="00E213AA"/>
    <w:rsid w:val="00E47522"/>
    <w:rsid w:val="00E52807"/>
    <w:rsid w:val="00E667F2"/>
    <w:rsid w:val="00E86C89"/>
    <w:rsid w:val="00E92864"/>
    <w:rsid w:val="00E92CA0"/>
    <w:rsid w:val="00EB07C8"/>
    <w:rsid w:val="00EB588A"/>
    <w:rsid w:val="00EC7043"/>
    <w:rsid w:val="00ED4024"/>
    <w:rsid w:val="00ED513B"/>
    <w:rsid w:val="00EE0C00"/>
    <w:rsid w:val="00EE2C7D"/>
    <w:rsid w:val="00EE4E55"/>
    <w:rsid w:val="00F01414"/>
    <w:rsid w:val="00F01F26"/>
    <w:rsid w:val="00F1368C"/>
    <w:rsid w:val="00F1482F"/>
    <w:rsid w:val="00F21025"/>
    <w:rsid w:val="00F21DB1"/>
    <w:rsid w:val="00F25BE7"/>
    <w:rsid w:val="00F26134"/>
    <w:rsid w:val="00F33CDB"/>
    <w:rsid w:val="00F36499"/>
    <w:rsid w:val="00F42BB3"/>
    <w:rsid w:val="00F61185"/>
    <w:rsid w:val="00F66332"/>
    <w:rsid w:val="00F73A9A"/>
    <w:rsid w:val="00F756FF"/>
    <w:rsid w:val="00F770AB"/>
    <w:rsid w:val="00F84108"/>
    <w:rsid w:val="00F91124"/>
    <w:rsid w:val="00FA4999"/>
    <w:rsid w:val="00FB1704"/>
    <w:rsid w:val="00FB5359"/>
    <w:rsid w:val="00FB7E97"/>
    <w:rsid w:val="00FC5561"/>
    <w:rsid w:val="00FD0442"/>
    <w:rsid w:val="00FD5C6D"/>
    <w:rsid w:val="00FD68D1"/>
    <w:rsid w:val="00FE2EA2"/>
    <w:rsid w:val="00FF4715"/>
    <w:rsid w:val="00FF4BF4"/>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7719A"/>
  <w15:docId w15:val="{06F6CE8D-4D55-46EB-AB12-4702B73C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00"/>
  </w:style>
  <w:style w:type="paragraph" w:styleId="Footer">
    <w:name w:val="footer"/>
    <w:basedOn w:val="Normal"/>
    <w:link w:val="FooterChar"/>
    <w:unhideWhenUsed/>
    <w:rsid w:val="0055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00"/>
  </w:style>
  <w:style w:type="character" w:styleId="PageNumber">
    <w:name w:val="page number"/>
    <w:uiPriority w:val="99"/>
    <w:rsid w:val="00553F00"/>
    <w:rPr>
      <w:rFonts w:cs="Times New Roman"/>
    </w:rPr>
  </w:style>
  <w:style w:type="paragraph" w:customStyle="1" w:styleId="ARTICLE">
    <w:name w:val="ARTICLE"/>
    <w:basedOn w:val="Normal"/>
    <w:autoRedefine/>
    <w:uiPriority w:val="99"/>
    <w:rsid w:val="003C04A1"/>
    <w:pPr>
      <w:keepNext/>
      <w:numPr>
        <w:ilvl w:val="3"/>
        <w:numId w:val="1"/>
      </w:numPr>
      <w:suppressAutoHyphens/>
      <w:spacing w:before="240" w:after="0" w:line="240" w:lineRule="auto"/>
      <w:jc w:val="both"/>
      <w:outlineLvl w:val="1"/>
    </w:pPr>
    <w:rPr>
      <w:rFonts w:ascii="Arial" w:eastAsia="Times New Roman" w:hAnsi="Arial"/>
      <w:caps/>
      <w:sz w:val="20"/>
      <w:szCs w:val="20"/>
    </w:rPr>
  </w:style>
  <w:style w:type="paragraph" w:customStyle="1" w:styleId="DST">
    <w:name w:val="DST"/>
    <w:basedOn w:val="Normal"/>
    <w:rsid w:val="00553F0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PARA-1">
    <w:name w:val="PARA-1"/>
    <w:basedOn w:val="Normal"/>
    <w:autoRedefine/>
    <w:uiPriority w:val="99"/>
    <w:rsid w:val="00360C17"/>
    <w:pPr>
      <w:tabs>
        <w:tab w:val="left" w:pos="900"/>
      </w:tabs>
      <w:suppressAutoHyphens/>
      <w:spacing w:before="20" w:after="0" w:line="240" w:lineRule="auto"/>
      <w:ind w:left="900" w:hanging="540"/>
      <w:jc w:val="both"/>
      <w:outlineLvl w:val="3"/>
    </w:pPr>
    <w:rPr>
      <w:rFonts w:ascii="Arial" w:eastAsia="Times New Roman" w:hAnsi="Arial" w:cs="Arial"/>
      <w:sz w:val="20"/>
      <w:szCs w:val="20"/>
      <w:lang w:val="en-GB"/>
    </w:rPr>
  </w:style>
  <w:style w:type="paragraph" w:customStyle="1" w:styleId="PARA-a">
    <w:name w:val="PARA-a"/>
    <w:basedOn w:val="Normal"/>
    <w:autoRedefine/>
    <w:uiPriority w:val="99"/>
    <w:rsid w:val="00CA69CC"/>
    <w:pPr>
      <w:numPr>
        <w:ilvl w:val="6"/>
        <w:numId w:val="1"/>
      </w:numPr>
      <w:tabs>
        <w:tab w:val="left" w:pos="1440"/>
      </w:tabs>
      <w:suppressAutoHyphens/>
      <w:spacing w:before="20" w:after="0" w:line="240" w:lineRule="auto"/>
      <w:jc w:val="both"/>
      <w:outlineLvl w:val="3"/>
    </w:pPr>
    <w:rPr>
      <w:rFonts w:ascii="Arial" w:eastAsia="Times New Roman" w:hAnsi="Arial"/>
      <w:sz w:val="20"/>
      <w:szCs w:val="20"/>
    </w:rPr>
  </w:style>
  <w:style w:type="paragraph" w:customStyle="1" w:styleId="PARA1">
    <w:name w:val="PARA (1"/>
    <w:basedOn w:val="Normal"/>
    <w:autoRedefine/>
    <w:uiPriority w:val="99"/>
    <w:rsid w:val="00553F00"/>
    <w:pPr>
      <w:numPr>
        <w:ilvl w:val="7"/>
        <w:numId w:val="1"/>
      </w:numPr>
      <w:tabs>
        <w:tab w:val="left" w:pos="1980"/>
      </w:tabs>
      <w:suppressAutoHyphens/>
      <w:spacing w:before="20" w:after="0" w:line="240" w:lineRule="auto"/>
      <w:jc w:val="both"/>
      <w:outlineLvl w:val="5"/>
    </w:pPr>
    <w:rPr>
      <w:rFonts w:ascii="Arial" w:eastAsia="Times New Roman" w:hAnsi="Arial"/>
      <w:sz w:val="20"/>
      <w:szCs w:val="20"/>
    </w:rPr>
  </w:style>
  <w:style w:type="paragraph" w:customStyle="1" w:styleId="PARAa">
    <w:name w:val="PARA (a"/>
    <w:basedOn w:val="Normal"/>
    <w:autoRedefine/>
    <w:uiPriority w:val="99"/>
    <w:rsid w:val="00553F00"/>
    <w:pPr>
      <w:numPr>
        <w:ilvl w:val="8"/>
        <w:numId w:val="1"/>
      </w:numPr>
      <w:suppressAutoHyphens/>
      <w:spacing w:before="20" w:after="0" w:line="240" w:lineRule="auto"/>
      <w:jc w:val="both"/>
      <w:outlineLvl w:val="6"/>
    </w:pPr>
    <w:rPr>
      <w:rFonts w:ascii="Arial" w:eastAsia="Times New Roman" w:hAnsi="Arial"/>
      <w:sz w:val="20"/>
      <w:szCs w:val="20"/>
    </w:rPr>
  </w:style>
  <w:style w:type="paragraph" w:styleId="BalloonText">
    <w:name w:val="Balloon Text"/>
    <w:basedOn w:val="Normal"/>
    <w:link w:val="BalloonTextChar"/>
    <w:uiPriority w:val="99"/>
    <w:semiHidden/>
    <w:unhideWhenUsed/>
    <w:rsid w:val="006B24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24E0"/>
    <w:rPr>
      <w:rFonts w:ascii="Tahoma" w:hAnsi="Tahoma" w:cs="Tahoma"/>
      <w:sz w:val="16"/>
      <w:szCs w:val="16"/>
    </w:rPr>
  </w:style>
  <w:style w:type="paragraph" w:customStyle="1" w:styleId="MediumGrid21">
    <w:name w:val="Medium Grid 21"/>
    <w:uiPriority w:val="1"/>
    <w:qFormat/>
    <w:rsid w:val="005C4573"/>
    <w:rPr>
      <w:sz w:val="22"/>
      <w:szCs w:val="22"/>
    </w:rPr>
  </w:style>
  <w:style w:type="character" w:styleId="CommentReference">
    <w:name w:val="annotation reference"/>
    <w:uiPriority w:val="99"/>
    <w:semiHidden/>
    <w:unhideWhenUsed/>
    <w:rsid w:val="00EB07C8"/>
    <w:rPr>
      <w:sz w:val="16"/>
      <w:szCs w:val="16"/>
    </w:rPr>
  </w:style>
  <w:style w:type="paragraph" w:styleId="CommentText">
    <w:name w:val="annotation text"/>
    <w:basedOn w:val="Normal"/>
    <w:link w:val="CommentTextChar"/>
    <w:uiPriority w:val="99"/>
    <w:semiHidden/>
    <w:unhideWhenUsed/>
    <w:rsid w:val="00EB07C8"/>
    <w:pPr>
      <w:spacing w:line="240" w:lineRule="auto"/>
    </w:pPr>
    <w:rPr>
      <w:sz w:val="20"/>
      <w:szCs w:val="20"/>
      <w:lang w:val="x-none" w:eastAsia="x-none"/>
    </w:rPr>
  </w:style>
  <w:style w:type="character" w:customStyle="1" w:styleId="CommentTextChar">
    <w:name w:val="Comment Text Char"/>
    <w:link w:val="CommentText"/>
    <w:uiPriority w:val="99"/>
    <w:semiHidden/>
    <w:rsid w:val="00EB07C8"/>
    <w:rPr>
      <w:sz w:val="20"/>
      <w:szCs w:val="20"/>
    </w:rPr>
  </w:style>
  <w:style w:type="paragraph" w:styleId="CommentSubject">
    <w:name w:val="annotation subject"/>
    <w:basedOn w:val="CommentText"/>
    <w:next w:val="CommentText"/>
    <w:link w:val="CommentSubjectChar"/>
    <w:uiPriority w:val="99"/>
    <w:semiHidden/>
    <w:unhideWhenUsed/>
    <w:rsid w:val="00EB07C8"/>
    <w:rPr>
      <w:b/>
      <w:bCs/>
    </w:rPr>
  </w:style>
  <w:style w:type="character" w:customStyle="1" w:styleId="CommentSubjectChar">
    <w:name w:val="Comment Subject Char"/>
    <w:link w:val="CommentSubject"/>
    <w:uiPriority w:val="99"/>
    <w:semiHidden/>
    <w:rsid w:val="00EB07C8"/>
    <w:rPr>
      <w:b/>
      <w:bCs/>
      <w:sz w:val="20"/>
      <w:szCs w:val="20"/>
    </w:rPr>
  </w:style>
  <w:style w:type="paragraph" w:customStyle="1" w:styleId="ColorfulList-Accent11">
    <w:name w:val="Colorful List - Accent 11"/>
    <w:basedOn w:val="Normal"/>
    <w:uiPriority w:val="99"/>
    <w:qFormat/>
    <w:rsid w:val="00846F33"/>
    <w:pPr>
      <w:ind w:left="720"/>
      <w:contextualSpacing/>
    </w:pPr>
  </w:style>
  <w:style w:type="paragraph" w:customStyle="1" w:styleId="ColorfulShading-Accent11">
    <w:name w:val="Colorful Shading - Accent 11"/>
    <w:hidden/>
    <w:uiPriority w:val="99"/>
    <w:semiHidden/>
    <w:rsid w:val="00833B23"/>
    <w:rPr>
      <w:sz w:val="22"/>
      <w:szCs w:val="22"/>
    </w:rPr>
  </w:style>
  <w:style w:type="paragraph" w:styleId="BodyTextIndent">
    <w:name w:val="Body Text Indent"/>
    <w:basedOn w:val="Normal"/>
    <w:link w:val="BodyTextIndentChar"/>
    <w:rsid w:val="00322D53"/>
    <w:pPr>
      <w:spacing w:after="0" w:line="240" w:lineRule="auto"/>
      <w:ind w:left="720" w:hanging="420"/>
    </w:pPr>
    <w:rPr>
      <w:rFonts w:ascii="Times New Roman" w:eastAsia="Times New Roman" w:hAnsi="Times New Roman"/>
      <w:sz w:val="20"/>
      <w:szCs w:val="20"/>
    </w:rPr>
  </w:style>
  <w:style w:type="character" w:customStyle="1" w:styleId="BodyTextIndentChar">
    <w:name w:val="Body Text Indent Char"/>
    <w:link w:val="BodyTextIndent"/>
    <w:rsid w:val="00322D53"/>
    <w:rPr>
      <w:rFonts w:ascii="Times New Roman" w:eastAsia="Times New Roman" w:hAnsi="Times New Roman"/>
    </w:rPr>
  </w:style>
  <w:style w:type="paragraph" w:customStyle="1" w:styleId="BasicParagraph">
    <w:name w:val="[Basic Paragraph]"/>
    <w:basedOn w:val="Normal"/>
    <w:uiPriority w:val="99"/>
    <w:rsid w:val="00DE0A97"/>
    <w:pPr>
      <w:widowControl w:val="0"/>
      <w:autoSpaceDE w:val="0"/>
      <w:autoSpaceDN w:val="0"/>
      <w:adjustRightInd w:val="0"/>
      <w:spacing w:after="0" w:line="300" w:lineRule="atLeast"/>
      <w:textAlignment w:val="center"/>
    </w:pPr>
    <w:rPr>
      <w:rFonts w:ascii="TisaOT-Light" w:hAnsi="TisaOT-Light" w:cs="TisaOT-Light"/>
      <w:color w:val="4E4540"/>
      <w:sz w:val="18"/>
      <w:szCs w:val="18"/>
    </w:rPr>
  </w:style>
  <w:style w:type="character" w:styleId="Hyperlink">
    <w:name w:val="Hyperlink"/>
    <w:uiPriority w:val="99"/>
    <w:unhideWhenUsed/>
    <w:rsid w:val="00DE0A97"/>
    <w:rPr>
      <w:color w:val="0000FF"/>
      <w:u w:val="single"/>
    </w:rPr>
  </w:style>
  <w:style w:type="paragraph" w:customStyle="1" w:styleId="PR3">
    <w:name w:val="PR3"/>
    <w:basedOn w:val="Normal"/>
    <w:rsid w:val="002843AA"/>
    <w:pPr>
      <w:tabs>
        <w:tab w:val="left" w:pos="2016"/>
      </w:tabs>
      <w:suppressAutoHyphens/>
      <w:spacing w:after="0" w:line="240" w:lineRule="auto"/>
      <w:ind w:left="2016" w:hanging="576"/>
      <w:jc w:val="both"/>
      <w:outlineLvl w:val="4"/>
    </w:pPr>
    <w:rPr>
      <w:rFonts w:ascii="Times New Roman" w:eastAsia="Times New Roman" w:hAnsi="Times New Roman"/>
      <w:szCs w:val="20"/>
    </w:rPr>
  </w:style>
  <w:style w:type="paragraph" w:customStyle="1" w:styleId="PRT">
    <w:name w:val="PRT"/>
    <w:basedOn w:val="Normal"/>
    <w:next w:val="ART"/>
    <w:rsid w:val="002843AA"/>
    <w:pPr>
      <w:keepNext/>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2843AA"/>
    <w:p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2843AA"/>
    <w:pPr>
      <w:keepNext/>
      <w:tabs>
        <w:tab w:val="left" w:pos="864"/>
      </w:tabs>
      <w:suppressAutoHyphens/>
      <w:spacing w:before="480" w:after="0" w:line="240" w:lineRule="auto"/>
      <w:ind w:left="864" w:hanging="864"/>
      <w:jc w:val="both"/>
      <w:outlineLvl w:val="1"/>
    </w:pPr>
    <w:rPr>
      <w:rFonts w:ascii="Times New Roman" w:eastAsia="Times New Roman" w:hAnsi="Times New Roman"/>
      <w:szCs w:val="20"/>
    </w:rPr>
  </w:style>
  <w:style w:type="paragraph" w:customStyle="1" w:styleId="PR1">
    <w:name w:val="PR1"/>
    <w:basedOn w:val="Normal"/>
    <w:rsid w:val="002843AA"/>
    <w:pPr>
      <w:tabs>
        <w:tab w:val="left" w:pos="864"/>
      </w:tabs>
      <w:suppressAutoHyphens/>
      <w:spacing w:before="240" w:after="0" w:line="240" w:lineRule="auto"/>
      <w:ind w:left="864" w:hanging="576"/>
      <w:jc w:val="both"/>
      <w:outlineLvl w:val="2"/>
    </w:pPr>
    <w:rPr>
      <w:rFonts w:ascii="Times New Roman" w:eastAsia="Times New Roman" w:hAnsi="Times New Roman"/>
      <w:szCs w:val="20"/>
    </w:rPr>
  </w:style>
  <w:style w:type="paragraph" w:customStyle="1" w:styleId="PR2">
    <w:name w:val="PR2"/>
    <w:basedOn w:val="Normal"/>
    <w:link w:val="PR2Char"/>
    <w:rsid w:val="002843AA"/>
    <w:pPr>
      <w:tabs>
        <w:tab w:val="left" w:pos="1440"/>
      </w:tabs>
      <w:suppressAutoHyphens/>
      <w:spacing w:after="0" w:line="240" w:lineRule="auto"/>
      <w:ind w:left="1440" w:hanging="576"/>
      <w:jc w:val="both"/>
      <w:outlineLvl w:val="3"/>
    </w:pPr>
    <w:rPr>
      <w:rFonts w:ascii="Times New Roman" w:eastAsia="Times New Roman" w:hAnsi="Times New Roman"/>
      <w:szCs w:val="20"/>
    </w:rPr>
  </w:style>
  <w:style w:type="paragraph" w:customStyle="1" w:styleId="PR4">
    <w:name w:val="PR4"/>
    <w:basedOn w:val="Normal"/>
    <w:rsid w:val="002843AA"/>
    <w:pPr>
      <w:tabs>
        <w:tab w:val="left" w:pos="2592"/>
      </w:tabs>
      <w:suppressAutoHyphens/>
      <w:spacing w:after="0" w:line="240" w:lineRule="auto"/>
      <w:ind w:left="2592" w:hanging="576"/>
      <w:jc w:val="both"/>
      <w:outlineLvl w:val="5"/>
    </w:pPr>
    <w:rPr>
      <w:rFonts w:ascii="Times New Roman" w:eastAsia="Times New Roman" w:hAnsi="Times New Roman"/>
      <w:szCs w:val="20"/>
    </w:rPr>
  </w:style>
  <w:style w:type="paragraph" w:customStyle="1" w:styleId="PR5">
    <w:name w:val="PR5"/>
    <w:basedOn w:val="Normal"/>
    <w:rsid w:val="002843AA"/>
    <w:pPr>
      <w:tabs>
        <w:tab w:val="left" w:pos="3168"/>
      </w:tabs>
      <w:suppressAutoHyphens/>
      <w:spacing w:after="0" w:line="240" w:lineRule="auto"/>
      <w:ind w:left="3168" w:hanging="576"/>
      <w:jc w:val="both"/>
      <w:outlineLvl w:val="6"/>
    </w:pPr>
    <w:rPr>
      <w:rFonts w:ascii="Times New Roman" w:eastAsia="Times New Roman" w:hAnsi="Times New Roman"/>
      <w:szCs w:val="20"/>
    </w:rPr>
  </w:style>
  <w:style w:type="character" w:customStyle="1" w:styleId="PR2Char">
    <w:name w:val="PR2 Char"/>
    <w:link w:val="PR2"/>
    <w:rsid w:val="004233E2"/>
    <w:rPr>
      <w:rFonts w:ascii="Times New Roman" w:eastAsia="Times New Roman" w:hAnsi="Times New Roman"/>
      <w:sz w:val="22"/>
      <w:lang w:val="en-US" w:eastAsia="en-US"/>
    </w:rPr>
  </w:style>
  <w:style w:type="paragraph" w:styleId="ListParagraph">
    <w:name w:val="List Paragraph"/>
    <w:basedOn w:val="Normal"/>
    <w:uiPriority w:val="99"/>
    <w:qFormat/>
    <w:rsid w:val="003C04A1"/>
    <w:pPr>
      <w:ind w:left="720"/>
      <w:contextualSpacing/>
    </w:pPr>
  </w:style>
  <w:style w:type="paragraph" w:styleId="Revision">
    <w:name w:val="Revision"/>
    <w:hidden/>
    <w:uiPriority w:val="99"/>
    <w:semiHidden/>
    <w:rsid w:val="007F2243"/>
    <w:rPr>
      <w:sz w:val="22"/>
      <w:szCs w:val="22"/>
    </w:rPr>
  </w:style>
  <w:style w:type="character" w:styleId="Strong">
    <w:name w:val="Strong"/>
    <w:basedOn w:val="DefaultParagraphFont"/>
    <w:uiPriority w:val="22"/>
    <w:qFormat/>
    <w:rsid w:val="002B0425"/>
    <w:rPr>
      <w:b/>
      <w:bCs/>
    </w:rPr>
  </w:style>
  <w:style w:type="paragraph" w:customStyle="1" w:styleId="EDITNOTE">
    <w:name w:val="EDIT NOTE"/>
    <w:basedOn w:val="Normal"/>
    <w:autoRedefine/>
    <w:rsid w:val="00BE5E50"/>
    <w:pPr>
      <w:suppressAutoHyphens/>
      <w:spacing w:before="240" w:after="80" w:line="240" w:lineRule="auto"/>
      <w:jc w:val="both"/>
    </w:pPr>
    <w:rPr>
      <w:rFonts w:ascii="Arial" w:eastAsia="Times New Roman" w:hAnsi="Arial"/>
      <w:caps/>
      <w:color w:val="0000FF"/>
      <w:sz w:val="16"/>
      <w:szCs w:val="20"/>
    </w:rPr>
  </w:style>
  <w:style w:type="paragraph" w:customStyle="1" w:styleId="PARA-A0">
    <w:name w:val="PARA-A"/>
    <w:basedOn w:val="Normal"/>
    <w:uiPriority w:val="99"/>
    <w:rsid w:val="00377AC2"/>
    <w:pPr>
      <w:tabs>
        <w:tab w:val="left" w:pos="864"/>
      </w:tabs>
      <w:spacing w:before="160" w:after="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771">
      <w:bodyDiv w:val="1"/>
      <w:marLeft w:val="0"/>
      <w:marRight w:val="0"/>
      <w:marTop w:val="0"/>
      <w:marBottom w:val="0"/>
      <w:divBdr>
        <w:top w:val="none" w:sz="0" w:space="0" w:color="auto"/>
        <w:left w:val="none" w:sz="0" w:space="0" w:color="auto"/>
        <w:bottom w:val="none" w:sz="0" w:space="0" w:color="auto"/>
        <w:right w:val="none" w:sz="0" w:space="0" w:color="auto"/>
      </w:divBdr>
    </w:div>
    <w:div w:id="595358828">
      <w:bodyDiv w:val="1"/>
      <w:marLeft w:val="0"/>
      <w:marRight w:val="0"/>
      <w:marTop w:val="0"/>
      <w:marBottom w:val="0"/>
      <w:divBdr>
        <w:top w:val="none" w:sz="0" w:space="0" w:color="auto"/>
        <w:left w:val="none" w:sz="0" w:space="0" w:color="auto"/>
        <w:bottom w:val="none" w:sz="0" w:space="0" w:color="auto"/>
        <w:right w:val="none" w:sz="0" w:space="0" w:color="auto"/>
      </w:divBdr>
    </w:div>
    <w:div w:id="595863560">
      <w:bodyDiv w:val="1"/>
      <w:marLeft w:val="0"/>
      <w:marRight w:val="0"/>
      <w:marTop w:val="0"/>
      <w:marBottom w:val="0"/>
      <w:divBdr>
        <w:top w:val="none" w:sz="0" w:space="0" w:color="auto"/>
        <w:left w:val="none" w:sz="0" w:space="0" w:color="auto"/>
        <w:bottom w:val="none" w:sz="0" w:space="0" w:color="auto"/>
        <w:right w:val="none" w:sz="0" w:space="0" w:color="auto"/>
      </w:divBdr>
    </w:div>
    <w:div w:id="838429011">
      <w:bodyDiv w:val="1"/>
      <w:marLeft w:val="0"/>
      <w:marRight w:val="0"/>
      <w:marTop w:val="0"/>
      <w:marBottom w:val="0"/>
      <w:divBdr>
        <w:top w:val="none" w:sz="0" w:space="0" w:color="auto"/>
        <w:left w:val="none" w:sz="0" w:space="0" w:color="auto"/>
        <w:bottom w:val="none" w:sz="0" w:space="0" w:color="auto"/>
        <w:right w:val="none" w:sz="0" w:space="0" w:color="auto"/>
      </w:divBdr>
    </w:div>
    <w:div w:id="1184049605">
      <w:bodyDiv w:val="1"/>
      <w:marLeft w:val="0"/>
      <w:marRight w:val="0"/>
      <w:marTop w:val="0"/>
      <w:marBottom w:val="0"/>
      <w:divBdr>
        <w:top w:val="none" w:sz="0" w:space="0" w:color="auto"/>
        <w:left w:val="none" w:sz="0" w:space="0" w:color="auto"/>
        <w:bottom w:val="none" w:sz="0" w:space="0" w:color="auto"/>
        <w:right w:val="none" w:sz="0" w:space="0" w:color="auto"/>
      </w:divBdr>
    </w:div>
    <w:div w:id="1278751795">
      <w:bodyDiv w:val="1"/>
      <w:marLeft w:val="0"/>
      <w:marRight w:val="0"/>
      <w:marTop w:val="0"/>
      <w:marBottom w:val="0"/>
      <w:divBdr>
        <w:top w:val="none" w:sz="0" w:space="0" w:color="auto"/>
        <w:left w:val="none" w:sz="0" w:space="0" w:color="auto"/>
        <w:bottom w:val="none" w:sz="0" w:space="0" w:color="auto"/>
        <w:right w:val="none" w:sz="0" w:space="0" w:color="auto"/>
      </w:divBdr>
    </w:div>
    <w:div w:id="1429038680">
      <w:bodyDiv w:val="1"/>
      <w:marLeft w:val="0"/>
      <w:marRight w:val="0"/>
      <w:marTop w:val="0"/>
      <w:marBottom w:val="0"/>
      <w:divBdr>
        <w:top w:val="none" w:sz="0" w:space="0" w:color="auto"/>
        <w:left w:val="none" w:sz="0" w:space="0" w:color="auto"/>
        <w:bottom w:val="none" w:sz="0" w:space="0" w:color="auto"/>
        <w:right w:val="none" w:sz="0" w:space="0" w:color="auto"/>
      </w:divBdr>
    </w:div>
    <w:div w:id="15597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sales@sageglass.com" TargetMode="External"/><Relationship Id="rId13" Type="http://schemas.openxmlformats.org/officeDocument/2006/relationships/hyperlink" Target="mailto:archsolutions@sageglass.com" TargetMode="External"/><Relationship Id="rId18" Type="http://schemas.openxmlformats.org/officeDocument/2006/relationships/hyperlink" Target="mailto:archsolutions@sageglas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rchsolutions@sageglass.com"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archsolutions@sageglass.com" TargetMode="External"/><Relationship Id="rId25" Type="http://schemas.openxmlformats.org/officeDocument/2006/relationships/hyperlink" Target="mailto:archsolutions@sageglass.com" TargetMode="External"/><Relationship Id="rId2" Type="http://schemas.openxmlformats.org/officeDocument/2006/relationships/numbering" Target="numbering.xml"/><Relationship Id="rId16" Type="http://schemas.openxmlformats.org/officeDocument/2006/relationships/hyperlink" Target="mailto:archsolutions@sageglass.com" TargetMode="External"/><Relationship Id="rId20" Type="http://schemas.openxmlformats.org/officeDocument/2006/relationships/hyperlink" Target="mailto:archsolutions@sageglas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24" Type="http://schemas.openxmlformats.org/officeDocument/2006/relationships/hyperlink" Target="mailto:archsolutions@sageglass.com" TargetMode="External"/><Relationship Id="rId5" Type="http://schemas.openxmlformats.org/officeDocument/2006/relationships/webSettings" Target="webSettings.xml"/><Relationship Id="rId15" Type="http://schemas.openxmlformats.org/officeDocument/2006/relationships/hyperlink" Target="mailto:archsolutions@sageglass.com" TargetMode="External"/><Relationship Id="rId23" Type="http://schemas.openxmlformats.org/officeDocument/2006/relationships/hyperlink" Target="mailto:archsolutions@sageglass.com" TargetMode="External"/><Relationship Id="rId28"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mailto:archsolutions@sageglas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geglass.com" TargetMode="External"/><Relationship Id="rId14" Type="http://schemas.openxmlformats.org/officeDocument/2006/relationships/image" Target="media/image20.emf"/><Relationship Id="rId22" Type="http://schemas.openxmlformats.org/officeDocument/2006/relationships/hyperlink" Target="mailto:archsolutions@sageglass.co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5F04-EE22-40AF-BDC9-6E90BFF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29872</CharactersWithSpaces>
  <SharedDoc>false</SharedDoc>
  <HLinks>
    <vt:vector size="24" baseType="variant">
      <vt:variant>
        <vt:i4>4456458</vt:i4>
      </vt:variant>
      <vt:variant>
        <vt:i4>12</vt:i4>
      </vt:variant>
      <vt:variant>
        <vt:i4>0</vt:i4>
      </vt:variant>
      <vt:variant>
        <vt:i4>5</vt:i4>
      </vt:variant>
      <vt:variant>
        <vt:lpwstr>http://www.sageglass.com/</vt:lpwstr>
      </vt:variant>
      <vt:variant>
        <vt:lpwstr/>
      </vt:variant>
      <vt:variant>
        <vt:i4>4390946</vt:i4>
      </vt:variant>
      <vt:variant>
        <vt:i4>9</vt:i4>
      </vt:variant>
      <vt:variant>
        <vt:i4>0</vt:i4>
      </vt:variant>
      <vt:variant>
        <vt:i4>5</vt:i4>
      </vt:variant>
      <vt:variant>
        <vt:lpwstr>mailto:technicalservices@sage-ec.com</vt:lpwstr>
      </vt:variant>
      <vt:variant>
        <vt:lpwstr/>
      </vt:variant>
      <vt:variant>
        <vt:i4>524321</vt:i4>
      </vt:variant>
      <vt:variant>
        <vt:i4>6</vt:i4>
      </vt:variant>
      <vt:variant>
        <vt:i4>0</vt:i4>
      </vt:variant>
      <vt:variant>
        <vt:i4>5</vt:i4>
      </vt:variant>
      <vt:variant>
        <vt:lpwstr>mailto:commercialsales@sageglass.com</vt:lpwstr>
      </vt:variant>
      <vt:variant>
        <vt:lpwstr/>
      </vt:variant>
      <vt:variant>
        <vt:i4>7864407</vt:i4>
      </vt:variant>
      <vt:variant>
        <vt:i4>0</vt:i4>
      </vt:variant>
      <vt:variant>
        <vt:i4>0</vt:i4>
      </vt:variant>
      <vt:variant>
        <vt:i4>5</vt:i4>
      </vt:variant>
      <vt:variant>
        <vt:lpwstr>mailto:archsolutions@sageglass.com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Podbelski</dc:creator>
  <cp:lastModifiedBy>Vigesaa-Bahl, Tara</cp:lastModifiedBy>
  <cp:revision>2</cp:revision>
  <cp:lastPrinted>2020-05-05T16:55:00Z</cp:lastPrinted>
  <dcterms:created xsi:type="dcterms:W3CDTF">2021-11-15T17:50:00Z</dcterms:created>
  <dcterms:modified xsi:type="dcterms:W3CDTF">2021-11-15T17:50:00Z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gFAA5ajW4yTOEjunm9jnBihDULZtOkcti+Wqp4v00P4QZ6nm0ddBjQjyJSBG8FC5stJ1B9TjCW5wfPi9_x000d_
NQqBPqaqbQ2n6Zp3YP3uVH2tKCaY+6J/1gTqvePkmZavZOllwL8b2Qdb91ey1TfDvlFxi/ad9Rlc_x000d_
Hv8Vg/3p2VwEYYadBCpRhzAKIT/FguP8e6dOB24656vVCMXVvriiZ3Mz03JFB4xXE+HYMfcZcvot_x000d_
krWx7o8nD9pllhvJV</vt:lpwstr>
  </property>
  <property fmtid="{D5CDD505-2E9C-101B-9397-08002B2CF9AE}" pid="3" name="MAIL_MSG_ID2">
    <vt:lpwstr>xCOv3ztwyKBZVTcZz8PfD/+vE299uTfdWH/brhgRkx30S0W8CNkO07EUtH5_x000d_
mZn3WUzaPl3vyEC7kjcPsFEt3WaPy3bZCmsb1w==</vt:lpwstr>
  </property>
  <property fmtid="{D5CDD505-2E9C-101B-9397-08002B2CF9AE}" pid="4" name="RESPONSE_SENDER_NAME">
    <vt:lpwstr>sAAAXRTqSjcrLAqaIuaeyXpkX/t4MWWrQMP9eaUwBvFuxb8=</vt:lpwstr>
  </property>
  <property fmtid="{D5CDD505-2E9C-101B-9397-08002B2CF9AE}" pid="5" name="EMAIL_OWNER_ADDRESS">
    <vt:lpwstr>ABAAmylTnWthiz9zZVCHxJGZL/rwTIhF2MISky+4svJJbfTjLLA6fhAYEKpwLxQF8LeS</vt:lpwstr>
  </property>
  <property fmtid="{D5CDD505-2E9C-101B-9397-08002B2CF9AE}" pid="6" name="MSIP_Label_ced06422-c515-4a4e-a1f2-e6a0c0200eae_Enabled">
    <vt:lpwstr>true</vt:lpwstr>
  </property>
  <property fmtid="{D5CDD505-2E9C-101B-9397-08002B2CF9AE}" pid="7" name="MSIP_Label_ced06422-c515-4a4e-a1f2-e6a0c0200eae_SetDate">
    <vt:lpwstr>2021-05-25T14:25:44Z</vt:lpwstr>
  </property>
  <property fmtid="{D5CDD505-2E9C-101B-9397-08002B2CF9AE}" pid="8" name="MSIP_Label_ced06422-c515-4a4e-a1f2-e6a0c0200eae_Method">
    <vt:lpwstr>Standard</vt:lpwstr>
  </property>
  <property fmtid="{D5CDD505-2E9C-101B-9397-08002B2CF9AE}" pid="9" name="MSIP_Label_ced06422-c515-4a4e-a1f2-e6a0c0200eae_Name">
    <vt:lpwstr>Unclassifed</vt:lpwstr>
  </property>
  <property fmtid="{D5CDD505-2E9C-101B-9397-08002B2CF9AE}" pid="10" name="MSIP_Label_ced06422-c515-4a4e-a1f2-e6a0c0200eae_SiteId">
    <vt:lpwstr>e339bd4b-2e3b-4035-a452-2112d502f2ff</vt:lpwstr>
  </property>
  <property fmtid="{D5CDD505-2E9C-101B-9397-08002B2CF9AE}" pid="11" name="MSIP_Label_ced06422-c515-4a4e-a1f2-e6a0c0200eae_ActionId">
    <vt:lpwstr>470bea29-e969-487b-bed4-606de9860cb7</vt:lpwstr>
  </property>
  <property fmtid="{D5CDD505-2E9C-101B-9397-08002B2CF9AE}" pid="12" name="MSIP_Label_ced06422-c515-4a4e-a1f2-e6a0c0200eae_ContentBits">
    <vt:lpwstr>0</vt:lpwstr>
  </property>
</Properties>
</file>